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9087" w14:textId="4D8158AF" w:rsidR="007045D5" w:rsidRDefault="003E758A" w:rsidP="003E758A">
      <w:pPr>
        <w:jc w:val="center"/>
        <w:rPr>
          <w:rFonts w:ascii="Book Antiqua" w:hAnsi="Book Antiqua"/>
          <w:b/>
          <w:bCs/>
          <w:sz w:val="24"/>
          <w:szCs w:val="24"/>
        </w:rPr>
      </w:pPr>
      <w:r>
        <w:rPr>
          <w:rFonts w:ascii="Book Antiqua" w:hAnsi="Book Antiqua"/>
          <w:b/>
          <w:bCs/>
          <w:sz w:val="24"/>
          <w:szCs w:val="24"/>
        </w:rPr>
        <w:t>REQUEST FOR PROPOSALS ON RESEARCH FOR FAD DESIGN</w:t>
      </w:r>
    </w:p>
    <w:p w14:paraId="7633FD2D" w14:textId="43848BC0" w:rsidR="0010063D" w:rsidRDefault="0010063D" w:rsidP="003E758A">
      <w:pPr>
        <w:jc w:val="center"/>
        <w:rPr>
          <w:rFonts w:ascii="Book Antiqua" w:hAnsi="Book Antiqua"/>
          <w:b/>
          <w:bCs/>
          <w:sz w:val="24"/>
          <w:szCs w:val="24"/>
        </w:rPr>
      </w:pPr>
    </w:p>
    <w:p w14:paraId="7412B5E9" w14:textId="77777777" w:rsidR="0010063D" w:rsidRPr="00A037A6" w:rsidRDefault="0010063D" w:rsidP="0010063D">
      <w:pPr>
        <w:jc w:val="center"/>
        <w:rPr>
          <w:rFonts w:ascii="Book Antiqua" w:hAnsi="Book Antiqua"/>
          <w:b/>
          <w:sz w:val="24"/>
          <w:szCs w:val="24"/>
        </w:rPr>
      </w:pPr>
    </w:p>
    <w:p w14:paraId="0CD9A841" w14:textId="532B406D" w:rsidR="0010063D" w:rsidRPr="007F17AC" w:rsidRDefault="007F17AC" w:rsidP="005A72CC">
      <w:pPr>
        <w:jc w:val="both"/>
        <w:rPr>
          <w:rFonts w:ascii="Book Antiqua" w:hAnsi="Book Antiqua"/>
          <w:sz w:val="24"/>
          <w:szCs w:val="24"/>
        </w:rPr>
      </w:pPr>
      <w:r w:rsidRPr="007F17AC">
        <w:rPr>
          <w:rFonts w:ascii="Book Antiqua" w:hAnsi="Book Antiqua"/>
          <w:sz w:val="24"/>
          <w:szCs w:val="24"/>
        </w:rPr>
        <w:t>The proposal must be sent to the following</w:t>
      </w:r>
      <w:r>
        <w:rPr>
          <w:rFonts w:ascii="Book Antiqua" w:hAnsi="Book Antiqua"/>
          <w:sz w:val="24"/>
          <w:szCs w:val="24"/>
        </w:rPr>
        <w:t xml:space="preserve"> email address</w:t>
      </w:r>
      <w:r w:rsidR="0010063D" w:rsidRPr="007F17AC">
        <w:rPr>
          <w:rFonts w:ascii="Book Antiqua" w:hAnsi="Book Antiqua"/>
          <w:sz w:val="24"/>
          <w:szCs w:val="24"/>
        </w:rPr>
        <w:t xml:space="preserve">: </w:t>
      </w:r>
      <w:hyperlink r:id="rId8" w:history="1">
        <w:r w:rsidR="0010063D" w:rsidRPr="007F17AC">
          <w:rPr>
            <w:rStyle w:val="Hyperlink"/>
            <w:rFonts w:ascii="Book Antiqua" w:hAnsi="Book Antiqua"/>
            <w:sz w:val="24"/>
            <w:szCs w:val="24"/>
          </w:rPr>
          <w:t>njimenez@drna.pr.gov</w:t>
        </w:r>
      </w:hyperlink>
    </w:p>
    <w:p w14:paraId="57644F91" w14:textId="77777777" w:rsidR="005A72CC" w:rsidRDefault="005A72CC" w:rsidP="005A72CC">
      <w:pPr>
        <w:jc w:val="both"/>
        <w:rPr>
          <w:rFonts w:ascii="Book Antiqua" w:hAnsi="Book Antiqua"/>
          <w:sz w:val="24"/>
          <w:szCs w:val="24"/>
        </w:rPr>
      </w:pPr>
    </w:p>
    <w:p w14:paraId="15187BCA" w14:textId="6C0D5AE1" w:rsidR="0010063D" w:rsidRPr="007F17AC" w:rsidRDefault="007F17AC" w:rsidP="005A72CC">
      <w:pPr>
        <w:jc w:val="both"/>
        <w:rPr>
          <w:rFonts w:ascii="Book Antiqua" w:hAnsi="Book Antiqua"/>
          <w:sz w:val="24"/>
          <w:szCs w:val="24"/>
        </w:rPr>
      </w:pPr>
      <w:r w:rsidRPr="007F17AC">
        <w:rPr>
          <w:rFonts w:ascii="Book Antiqua" w:hAnsi="Book Antiqua"/>
          <w:sz w:val="24"/>
          <w:szCs w:val="24"/>
        </w:rPr>
        <w:t>Questions should b</w:t>
      </w:r>
      <w:r>
        <w:rPr>
          <w:rFonts w:ascii="Book Antiqua" w:hAnsi="Book Antiqua"/>
          <w:sz w:val="24"/>
          <w:szCs w:val="24"/>
        </w:rPr>
        <w:t>e sent to the following email address</w:t>
      </w:r>
      <w:r w:rsidR="0010063D" w:rsidRPr="007F17AC">
        <w:rPr>
          <w:rFonts w:ascii="Book Antiqua" w:hAnsi="Book Antiqua"/>
          <w:sz w:val="24"/>
          <w:szCs w:val="24"/>
        </w:rPr>
        <w:t xml:space="preserve">: </w:t>
      </w:r>
      <w:hyperlink r:id="rId9" w:history="1">
        <w:r w:rsidR="0010063D" w:rsidRPr="007F17AC">
          <w:rPr>
            <w:rStyle w:val="Hyperlink"/>
            <w:rFonts w:ascii="Book Antiqua" w:hAnsi="Book Antiqua"/>
            <w:sz w:val="24"/>
            <w:szCs w:val="24"/>
          </w:rPr>
          <w:t>njimenez@drna.pr.gov</w:t>
        </w:r>
      </w:hyperlink>
      <w:r w:rsidR="0010063D" w:rsidRPr="007F17AC">
        <w:rPr>
          <w:rFonts w:ascii="Book Antiqua" w:hAnsi="Book Antiqua"/>
          <w:sz w:val="24"/>
          <w:szCs w:val="24"/>
        </w:rPr>
        <w:t xml:space="preserve"> </w:t>
      </w:r>
    </w:p>
    <w:p w14:paraId="34E2EE74" w14:textId="77777777" w:rsidR="005A72CC" w:rsidRPr="00A75355" w:rsidRDefault="005A72CC" w:rsidP="0010063D">
      <w:pPr>
        <w:rPr>
          <w:rFonts w:ascii="Book Antiqua" w:hAnsi="Book Antiqua"/>
          <w:sz w:val="24"/>
          <w:szCs w:val="24"/>
        </w:rPr>
      </w:pPr>
    </w:p>
    <w:p w14:paraId="6751B45F" w14:textId="1764300E" w:rsidR="0010063D" w:rsidRPr="0055044D" w:rsidRDefault="007F17AC" w:rsidP="0010063D">
      <w:pPr>
        <w:rPr>
          <w:rFonts w:ascii="Book Antiqua" w:hAnsi="Book Antiqua"/>
          <w:sz w:val="24"/>
          <w:szCs w:val="24"/>
          <w:lang w:val="es-US"/>
        </w:rPr>
      </w:pPr>
      <w:proofErr w:type="spellStart"/>
      <w:r w:rsidRPr="0055044D">
        <w:rPr>
          <w:rFonts w:ascii="Book Antiqua" w:hAnsi="Book Antiqua"/>
          <w:sz w:val="24"/>
          <w:szCs w:val="24"/>
          <w:lang w:val="es-US"/>
        </w:rPr>
        <w:t>Due</w:t>
      </w:r>
      <w:proofErr w:type="spellEnd"/>
      <w:r w:rsidRPr="0055044D">
        <w:rPr>
          <w:rFonts w:ascii="Book Antiqua" w:hAnsi="Book Antiqua"/>
          <w:sz w:val="24"/>
          <w:szCs w:val="24"/>
          <w:lang w:val="es-US"/>
        </w:rPr>
        <w:t xml:space="preserve"> date</w:t>
      </w:r>
      <w:r w:rsidR="0010063D" w:rsidRPr="0055044D">
        <w:rPr>
          <w:rFonts w:ascii="Book Antiqua" w:hAnsi="Book Antiqua"/>
          <w:sz w:val="24"/>
          <w:szCs w:val="24"/>
          <w:lang w:val="es-US"/>
        </w:rPr>
        <w:t xml:space="preserve">: </w:t>
      </w:r>
      <w:r w:rsidR="00134A88">
        <w:rPr>
          <w:rFonts w:ascii="Book Antiqua" w:hAnsi="Book Antiqua"/>
          <w:sz w:val="24"/>
          <w:szCs w:val="24"/>
          <w:lang w:val="es-US"/>
        </w:rPr>
        <w:t>31</w:t>
      </w:r>
      <w:r w:rsidR="0010063D" w:rsidRPr="0055044D">
        <w:rPr>
          <w:rFonts w:ascii="Book Antiqua" w:hAnsi="Book Antiqua"/>
          <w:sz w:val="24"/>
          <w:szCs w:val="24"/>
          <w:lang w:val="es-US"/>
        </w:rPr>
        <w:t xml:space="preserve"> de </w:t>
      </w:r>
      <w:r w:rsidR="0055044D" w:rsidRPr="0055044D">
        <w:rPr>
          <w:rFonts w:ascii="Book Antiqua" w:hAnsi="Book Antiqua"/>
          <w:sz w:val="24"/>
          <w:szCs w:val="24"/>
          <w:lang w:val="es-US"/>
        </w:rPr>
        <w:t>enero</w:t>
      </w:r>
      <w:r w:rsidR="0010063D" w:rsidRPr="0055044D">
        <w:rPr>
          <w:rFonts w:ascii="Book Antiqua" w:hAnsi="Book Antiqua"/>
          <w:sz w:val="24"/>
          <w:szCs w:val="24"/>
          <w:lang w:val="es-US"/>
        </w:rPr>
        <w:t xml:space="preserve"> de 202</w:t>
      </w:r>
      <w:r w:rsidR="0055044D" w:rsidRPr="0055044D">
        <w:rPr>
          <w:rFonts w:ascii="Book Antiqua" w:hAnsi="Book Antiqua"/>
          <w:sz w:val="24"/>
          <w:szCs w:val="24"/>
          <w:lang w:val="es-US"/>
        </w:rPr>
        <w:t>5</w:t>
      </w:r>
    </w:p>
    <w:p w14:paraId="44817EFF" w14:textId="77777777" w:rsidR="0010063D" w:rsidRPr="0055044D" w:rsidRDefault="0010063D" w:rsidP="0010063D">
      <w:pPr>
        <w:jc w:val="both"/>
        <w:rPr>
          <w:rFonts w:ascii="Book Antiqua" w:hAnsi="Book Antiqua"/>
          <w:sz w:val="24"/>
          <w:szCs w:val="24"/>
          <w:lang w:val="es-US"/>
        </w:rPr>
      </w:pPr>
    </w:p>
    <w:p w14:paraId="36F1D85A" w14:textId="6ED1C41B" w:rsidR="0010063D" w:rsidRPr="007F17AC" w:rsidRDefault="007F17AC" w:rsidP="0010063D">
      <w:pPr>
        <w:jc w:val="both"/>
        <w:rPr>
          <w:rFonts w:ascii="Book Antiqua" w:hAnsi="Book Antiqua"/>
          <w:sz w:val="24"/>
          <w:szCs w:val="24"/>
        </w:rPr>
      </w:pPr>
      <w:r w:rsidRPr="007F17AC">
        <w:rPr>
          <w:rFonts w:ascii="Book Antiqua" w:hAnsi="Book Antiqua"/>
          <w:sz w:val="24"/>
          <w:szCs w:val="24"/>
        </w:rPr>
        <w:t>The Department of Natural and E</w:t>
      </w:r>
      <w:r>
        <w:rPr>
          <w:rFonts w:ascii="Book Antiqua" w:hAnsi="Book Antiqua"/>
          <w:sz w:val="24"/>
          <w:szCs w:val="24"/>
        </w:rPr>
        <w:t>nvironmental Resources</w:t>
      </w:r>
      <w:r w:rsidR="00A41D87">
        <w:rPr>
          <w:rFonts w:ascii="Book Antiqua" w:hAnsi="Book Antiqua"/>
          <w:sz w:val="24"/>
          <w:szCs w:val="24"/>
        </w:rPr>
        <w:t xml:space="preserve"> (DNER)</w:t>
      </w:r>
      <w:r>
        <w:rPr>
          <w:rFonts w:ascii="Book Antiqua" w:hAnsi="Book Antiqua"/>
          <w:sz w:val="24"/>
          <w:szCs w:val="24"/>
        </w:rPr>
        <w:t xml:space="preserve"> is requesting proposals for the following professional services.  </w:t>
      </w:r>
    </w:p>
    <w:p w14:paraId="7705B4C2" w14:textId="77777777" w:rsidR="0010063D" w:rsidRPr="007F17AC" w:rsidRDefault="0010063D" w:rsidP="0010063D">
      <w:pPr>
        <w:jc w:val="both"/>
        <w:rPr>
          <w:rFonts w:ascii="Book Antiqua" w:hAnsi="Book Antiqua"/>
          <w:sz w:val="24"/>
          <w:szCs w:val="24"/>
        </w:rPr>
      </w:pPr>
    </w:p>
    <w:p w14:paraId="3BADA001" w14:textId="0165462D" w:rsidR="00A41D87" w:rsidRPr="00A41D87" w:rsidRDefault="00A41D87" w:rsidP="007F17AC">
      <w:pPr>
        <w:jc w:val="both"/>
        <w:rPr>
          <w:rFonts w:ascii="Book Antiqua" w:hAnsi="Book Antiqua" w:cs="Calibri"/>
          <w:b/>
          <w:bCs/>
          <w:spacing w:val="4"/>
          <w:sz w:val="24"/>
          <w:szCs w:val="24"/>
        </w:rPr>
      </w:pPr>
      <w:r w:rsidRPr="00A41D87">
        <w:rPr>
          <w:rFonts w:ascii="Book Antiqua" w:hAnsi="Book Antiqua" w:cs="Calibri"/>
          <w:b/>
          <w:bCs/>
          <w:spacing w:val="4"/>
          <w:sz w:val="24"/>
          <w:szCs w:val="24"/>
        </w:rPr>
        <w:t>Background information for proponents:</w:t>
      </w:r>
    </w:p>
    <w:p w14:paraId="2541D722" w14:textId="77777777" w:rsidR="00A41D87" w:rsidRDefault="00A41D87" w:rsidP="007F17AC">
      <w:pPr>
        <w:jc w:val="both"/>
        <w:rPr>
          <w:rFonts w:ascii="Book Antiqua" w:hAnsi="Book Antiqua" w:cs="Calibri"/>
          <w:spacing w:val="4"/>
          <w:sz w:val="24"/>
          <w:szCs w:val="24"/>
        </w:rPr>
      </w:pPr>
    </w:p>
    <w:p w14:paraId="45BCA0C3" w14:textId="01D3F6BF" w:rsidR="007F17AC" w:rsidRPr="00954929" w:rsidRDefault="007F17AC" w:rsidP="007F17AC">
      <w:pPr>
        <w:jc w:val="both"/>
        <w:rPr>
          <w:rFonts w:ascii="Book Antiqua" w:hAnsi="Book Antiqua" w:cs="Calibri"/>
          <w:spacing w:val="4"/>
          <w:sz w:val="24"/>
          <w:szCs w:val="24"/>
        </w:rPr>
      </w:pPr>
      <w:r w:rsidRPr="00954929">
        <w:rPr>
          <w:rFonts w:ascii="Book Antiqua" w:hAnsi="Book Antiqua" w:cs="Calibri"/>
          <w:spacing w:val="4"/>
          <w:sz w:val="24"/>
          <w:szCs w:val="24"/>
        </w:rPr>
        <w:t>Fish aggregating devices (FADs) are used to "hold" pelagic fishes in an area to enhance</w:t>
      </w:r>
      <w:r>
        <w:rPr>
          <w:rFonts w:ascii="Book Antiqua" w:hAnsi="Book Antiqua" w:cs="Calibri"/>
          <w:spacing w:val="4"/>
          <w:sz w:val="24"/>
          <w:szCs w:val="24"/>
        </w:rPr>
        <w:t xml:space="preserve"> the</w:t>
      </w:r>
      <w:r w:rsidRPr="00954929">
        <w:rPr>
          <w:rFonts w:ascii="Book Antiqua" w:hAnsi="Book Antiqua" w:cs="Calibri"/>
          <w:spacing w:val="4"/>
          <w:sz w:val="24"/>
          <w:szCs w:val="24"/>
        </w:rPr>
        <w:t xml:space="preserve"> fishing experience.  The objective of deploying them is to facilitate recreational fishing opportunities in Puerto Rico and help perpetuate traditional fishing activities by maintaining a FAD network to help anglers increase their catch and reduce </w:t>
      </w:r>
      <w:r>
        <w:rPr>
          <w:rFonts w:ascii="Book Antiqua" w:hAnsi="Book Antiqua" w:cs="Calibri"/>
          <w:spacing w:val="4"/>
          <w:sz w:val="24"/>
          <w:szCs w:val="24"/>
        </w:rPr>
        <w:t xml:space="preserve">the </w:t>
      </w:r>
      <w:r w:rsidRPr="00954929">
        <w:rPr>
          <w:rFonts w:ascii="Book Antiqua" w:hAnsi="Book Antiqua" w:cs="Calibri"/>
          <w:spacing w:val="4"/>
          <w:sz w:val="24"/>
          <w:szCs w:val="24"/>
        </w:rPr>
        <w:t xml:space="preserve">time and fuel spent searching for fish schools.  </w:t>
      </w:r>
    </w:p>
    <w:p w14:paraId="70702F9B" w14:textId="77777777" w:rsidR="007F17AC" w:rsidRDefault="007F17AC" w:rsidP="007F17AC">
      <w:pPr>
        <w:tabs>
          <w:tab w:val="left" w:pos="720"/>
        </w:tabs>
        <w:jc w:val="both"/>
        <w:rPr>
          <w:rFonts w:ascii="Book Antiqua" w:hAnsi="Book Antiqua" w:cs="Calibri"/>
          <w:spacing w:val="4"/>
          <w:sz w:val="24"/>
          <w:szCs w:val="24"/>
        </w:rPr>
      </w:pPr>
    </w:p>
    <w:p w14:paraId="1ADF3430" w14:textId="4180E543" w:rsidR="007F17AC" w:rsidRDefault="007F17AC" w:rsidP="007F17AC">
      <w:pPr>
        <w:tabs>
          <w:tab w:val="left" w:pos="720"/>
        </w:tabs>
        <w:jc w:val="both"/>
        <w:rPr>
          <w:rFonts w:ascii="Book Antiqua" w:hAnsi="Book Antiqua" w:cs="Calibri"/>
          <w:spacing w:val="4"/>
          <w:sz w:val="24"/>
          <w:szCs w:val="24"/>
        </w:rPr>
      </w:pPr>
      <w:r w:rsidRPr="00954929">
        <w:rPr>
          <w:rFonts w:ascii="Book Antiqua" w:hAnsi="Book Antiqua" w:cs="Calibri"/>
          <w:spacing w:val="4"/>
          <w:sz w:val="24"/>
          <w:szCs w:val="24"/>
        </w:rPr>
        <w:t>In the past</w:t>
      </w:r>
      <w:r>
        <w:rPr>
          <w:rFonts w:ascii="Book Antiqua" w:hAnsi="Book Antiqua" w:cs="Calibri"/>
          <w:spacing w:val="4"/>
          <w:sz w:val="24"/>
          <w:szCs w:val="24"/>
        </w:rPr>
        <w:t>,</w:t>
      </w:r>
      <w:r w:rsidRPr="00954929">
        <w:rPr>
          <w:rFonts w:ascii="Book Antiqua" w:hAnsi="Book Antiqua" w:cs="Calibri"/>
          <w:spacing w:val="4"/>
          <w:sz w:val="24"/>
          <w:szCs w:val="24"/>
        </w:rPr>
        <w:t xml:space="preserve"> </w:t>
      </w:r>
      <w:r w:rsidR="00A41D87">
        <w:rPr>
          <w:rFonts w:ascii="Book Antiqua" w:hAnsi="Book Antiqua" w:cs="Calibri"/>
          <w:spacing w:val="4"/>
          <w:sz w:val="24"/>
          <w:szCs w:val="24"/>
        </w:rPr>
        <w:t>DNER</w:t>
      </w:r>
      <w:r w:rsidRPr="00954929">
        <w:rPr>
          <w:rFonts w:ascii="Book Antiqua" w:hAnsi="Book Antiqua" w:cs="Calibri"/>
          <w:spacing w:val="4"/>
          <w:sz w:val="24"/>
          <w:szCs w:val="24"/>
        </w:rPr>
        <w:t xml:space="preserve"> have deployed FADs along the </w:t>
      </w:r>
      <w:r>
        <w:rPr>
          <w:rFonts w:ascii="Book Antiqua" w:hAnsi="Book Antiqua" w:cs="Calibri"/>
          <w:spacing w:val="4"/>
          <w:sz w:val="24"/>
          <w:szCs w:val="24"/>
        </w:rPr>
        <w:t>north</w:t>
      </w:r>
      <w:r w:rsidR="00A037A6">
        <w:rPr>
          <w:rFonts w:ascii="Book Antiqua" w:hAnsi="Book Antiqua" w:cs="Calibri"/>
          <w:spacing w:val="4"/>
          <w:sz w:val="24"/>
          <w:szCs w:val="24"/>
        </w:rPr>
        <w:t>,</w:t>
      </w:r>
      <w:r>
        <w:rPr>
          <w:rFonts w:ascii="Book Antiqua" w:hAnsi="Book Antiqua" w:cs="Calibri"/>
          <w:spacing w:val="4"/>
          <w:sz w:val="24"/>
          <w:szCs w:val="24"/>
        </w:rPr>
        <w:t xml:space="preserve"> northeast</w:t>
      </w:r>
      <w:r w:rsidR="00A037A6">
        <w:rPr>
          <w:rFonts w:ascii="Book Antiqua" w:hAnsi="Book Antiqua" w:cs="Calibri"/>
          <w:spacing w:val="4"/>
          <w:sz w:val="24"/>
          <w:szCs w:val="24"/>
        </w:rPr>
        <w:t xml:space="preserve"> and west</w:t>
      </w:r>
      <w:r>
        <w:rPr>
          <w:rFonts w:ascii="Book Antiqua" w:hAnsi="Book Antiqua" w:cs="Calibri"/>
          <w:spacing w:val="4"/>
          <w:sz w:val="24"/>
          <w:szCs w:val="24"/>
        </w:rPr>
        <w:t xml:space="preserve"> coast of Puerto Rico, </w:t>
      </w:r>
      <w:r w:rsidR="00A037A6">
        <w:rPr>
          <w:rFonts w:ascii="Book Antiqua" w:hAnsi="Book Antiqua" w:cs="Calibri"/>
          <w:spacing w:val="4"/>
          <w:sz w:val="24"/>
          <w:szCs w:val="24"/>
        </w:rPr>
        <w:t xml:space="preserve">and </w:t>
      </w:r>
      <w:r>
        <w:rPr>
          <w:rFonts w:ascii="Book Antiqua" w:hAnsi="Book Antiqua" w:cs="Calibri"/>
          <w:spacing w:val="4"/>
          <w:sz w:val="24"/>
          <w:szCs w:val="24"/>
        </w:rPr>
        <w:t xml:space="preserve">implement new </w:t>
      </w:r>
      <w:r w:rsidR="00A037A6">
        <w:rPr>
          <w:rFonts w:ascii="Book Antiqua" w:hAnsi="Book Antiqua" w:cs="Calibri"/>
          <w:spacing w:val="4"/>
          <w:sz w:val="24"/>
          <w:szCs w:val="24"/>
        </w:rPr>
        <w:t xml:space="preserve">FAD </w:t>
      </w:r>
      <w:r>
        <w:rPr>
          <w:rFonts w:ascii="Book Antiqua" w:hAnsi="Book Antiqua" w:cs="Calibri"/>
          <w:spacing w:val="4"/>
          <w:sz w:val="24"/>
          <w:szCs w:val="24"/>
        </w:rPr>
        <w:t>design</w:t>
      </w:r>
      <w:r w:rsidR="00A037A6">
        <w:rPr>
          <w:rFonts w:ascii="Book Antiqua" w:hAnsi="Book Antiqua" w:cs="Calibri"/>
          <w:spacing w:val="4"/>
          <w:sz w:val="24"/>
          <w:szCs w:val="24"/>
        </w:rPr>
        <w:t>s (surface and submerged) and arrangements (single and cluster)</w:t>
      </w:r>
      <w:r>
        <w:rPr>
          <w:rFonts w:ascii="Book Antiqua" w:hAnsi="Book Antiqua" w:cs="Calibri"/>
          <w:spacing w:val="4"/>
          <w:sz w:val="24"/>
          <w:szCs w:val="24"/>
        </w:rPr>
        <w:t>.</w:t>
      </w:r>
      <w:r w:rsidRPr="00954929">
        <w:rPr>
          <w:rFonts w:ascii="Book Antiqua" w:hAnsi="Book Antiqua" w:cs="Calibri"/>
          <w:spacing w:val="4"/>
          <w:sz w:val="24"/>
          <w:szCs w:val="24"/>
        </w:rPr>
        <w:t xml:space="preserve"> </w:t>
      </w:r>
      <w:r>
        <w:rPr>
          <w:rFonts w:ascii="Book Antiqua" w:hAnsi="Book Antiqua" w:cs="Calibri"/>
          <w:spacing w:val="4"/>
          <w:sz w:val="24"/>
          <w:szCs w:val="24"/>
        </w:rPr>
        <w:t>Still there are requests</w:t>
      </w:r>
      <w:r w:rsidRPr="00954929">
        <w:rPr>
          <w:rFonts w:ascii="Book Antiqua" w:hAnsi="Book Antiqua" w:cs="Calibri"/>
          <w:spacing w:val="4"/>
          <w:sz w:val="24"/>
          <w:szCs w:val="24"/>
        </w:rPr>
        <w:t xml:space="preserve"> from fishers to deploy additional FADs </w:t>
      </w:r>
      <w:r>
        <w:rPr>
          <w:rFonts w:ascii="Book Antiqua" w:hAnsi="Book Antiqua" w:cs="Calibri"/>
          <w:spacing w:val="4"/>
          <w:sz w:val="24"/>
          <w:szCs w:val="24"/>
        </w:rPr>
        <w:t>in other areas of</w:t>
      </w:r>
      <w:r w:rsidRPr="00954929">
        <w:rPr>
          <w:rFonts w:ascii="Book Antiqua" w:hAnsi="Book Antiqua" w:cs="Calibri"/>
          <w:spacing w:val="4"/>
          <w:sz w:val="24"/>
          <w:szCs w:val="24"/>
        </w:rPr>
        <w:t xml:space="preserve"> the Island.  </w:t>
      </w:r>
    </w:p>
    <w:p w14:paraId="7FE1D80C" w14:textId="77777777" w:rsidR="007F17AC" w:rsidRDefault="007F17AC" w:rsidP="007F17AC">
      <w:pPr>
        <w:tabs>
          <w:tab w:val="left" w:pos="720"/>
        </w:tabs>
        <w:jc w:val="both"/>
        <w:rPr>
          <w:rFonts w:ascii="Book Antiqua" w:hAnsi="Book Antiqua" w:cs="Calibri"/>
          <w:spacing w:val="4"/>
          <w:sz w:val="24"/>
          <w:szCs w:val="24"/>
        </w:rPr>
      </w:pPr>
    </w:p>
    <w:p w14:paraId="162A308F" w14:textId="6D4B11EE" w:rsidR="007F17AC" w:rsidRDefault="00A037A6" w:rsidP="007F17AC">
      <w:pPr>
        <w:tabs>
          <w:tab w:val="left" w:pos="720"/>
        </w:tabs>
        <w:jc w:val="both"/>
        <w:rPr>
          <w:rFonts w:ascii="Book Antiqua" w:hAnsi="Book Antiqua" w:cs="Calibri"/>
          <w:spacing w:val="4"/>
          <w:sz w:val="24"/>
          <w:szCs w:val="24"/>
        </w:rPr>
      </w:pPr>
      <w:r>
        <w:rPr>
          <w:rFonts w:ascii="Book Antiqua" w:hAnsi="Book Antiqua" w:cs="Calibri"/>
          <w:spacing w:val="4"/>
          <w:sz w:val="24"/>
          <w:szCs w:val="24"/>
        </w:rPr>
        <w:t>T</w:t>
      </w:r>
      <w:r w:rsidR="007F17AC">
        <w:rPr>
          <w:rFonts w:ascii="Book Antiqua" w:hAnsi="Book Antiqua" w:cs="Calibri"/>
          <w:spacing w:val="4"/>
          <w:sz w:val="24"/>
          <w:szCs w:val="24"/>
        </w:rPr>
        <w:t xml:space="preserve">he </w:t>
      </w:r>
      <w:r>
        <w:rPr>
          <w:rFonts w:ascii="Book Antiqua" w:hAnsi="Book Antiqua" w:cs="Calibri"/>
          <w:spacing w:val="4"/>
          <w:sz w:val="24"/>
          <w:szCs w:val="24"/>
        </w:rPr>
        <w:t xml:space="preserve">surface </w:t>
      </w:r>
      <w:r w:rsidR="007F17AC">
        <w:rPr>
          <w:rFonts w:ascii="Book Antiqua" w:hAnsi="Book Antiqua" w:cs="Calibri"/>
          <w:spacing w:val="4"/>
          <w:sz w:val="24"/>
          <w:szCs w:val="24"/>
        </w:rPr>
        <w:t xml:space="preserve">FADs had a shorter </w:t>
      </w:r>
      <w:r>
        <w:rPr>
          <w:rFonts w:ascii="Book Antiqua" w:hAnsi="Book Antiqua" w:cs="Calibri"/>
          <w:spacing w:val="4"/>
          <w:sz w:val="24"/>
          <w:szCs w:val="24"/>
        </w:rPr>
        <w:t xml:space="preserve">average </w:t>
      </w:r>
      <w:r w:rsidR="007F17AC">
        <w:rPr>
          <w:rFonts w:ascii="Book Antiqua" w:hAnsi="Book Antiqua" w:cs="Calibri"/>
          <w:spacing w:val="4"/>
          <w:sz w:val="24"/>
          <w:szCs w:val="24"/>
        </w:rPr>
        <w:t xml:space="preserve">life span than expected.  To address this situation submerged FADs were implemented in two formats, single and cluster.  Anglers’ feedback </w:t>
      </w:r>
      <w:proofErr w:type="gramStart"/>
      <w:r w:rsidR="007F17AC">
        <w:rPr>
          <w:rFonts w:ascii="Book Antiqua" w:hAnsi="Book Antiqua" w:cs="Calibri"/>
          <w:spacing w:val="4"/>
          <w:sz w:val="24"/>
          <w:szCs w:val="24"/>
        </w:rPr>
        <w:t>have</w:t>
      </w:r>
      <w:proofErr w:type="gramEnd"/>
      <w:r w:rsidR="007F17AC">
        <w:rPr>
          <w:rFonts w:ascii="Book Antiqua" w:hAnsi="Book Antiqua" w:cs="Calibri"/>
          <w:spacing w:val="4"/>
          <w:sz w:val="24"/>
          <w:szCs w:val="24"/>
        </w:rPr>
        <w:t xml:space="preserve"> been varied, because the submerged ones are more difficult to fish.</w:t>
      </w:r>
      <w:r w:rsidR="007F17AC" w:rsidRPr="00E1559F">
        <w:rPr>
          <w:rFonts w:ascii="Book Antiqua" w:hAnsi="Book Antiqua" w:cs="Calibri"/>
          <w:spacing w:val="4"/>
          <w:sz w:val="24"/>
          <w:szCs w:val="24"/>
        </w:rPr>
        <w:t xml:space="preserve"> </w:t>
      </w:r>
      <w:r w:rsidR="007F17AC">
        <w:rPr>
          <w:rFonts w:ascii="Book Antiqua" w:hAnsi="Book Antiqua" w:cs="Calibri"/>
          <w:spacing w:val="4"/>
          <w:sz w:val="24"/>
          <w:szCs w:val="24"/>
        </w:rPr>
        <w:t xml:space="preserve">There is concern on the </w:t>
      </w:r>
      <w:proofErr w:type="gramStart"/>
      <w:r w:rsidR="007F17AC">
        <w:rPr>
          <w:rFonts w:ascii="Book Antiqua" w:hAnsi="Book Antiqua" w:cs="Calibri"/>
          <w:spacing w:val="4"/>
          <w:sz w:val="24"/>
          <w:szCs w:val="24"/>
        </w:rPr>
        <w:t>current status</w:t>
      </w:r>
      <w:proofErr w:type="gramEnd"/>
      <w:r w:rsidR="007F17AC">
        <w:rPr>
          <w:rFonts w:ascii="Book Antiqua" w:hAnsi="Book Antiqua" w:cs="Calibri"/>
          <w:spacing w:val="4"/>
          <w:sz w:val="24"/>
          <w:szCs w:val="24"/>
        </w:rPr>
        <w:t xml:space="preserve"> of the submerged ones, and the service they are providing.  Catch per unit effort reported for other countries such as Dominican Republic, using different type of FADs, are greater than those reported for Puerto Rico.  </w:t>
      </w:r>
    </w:p>
    <w:p w14:paraId="6B959C83" w14:textId="77777777" w:rsidR="007F17AC" w:rsidRDefault="007F17AC" w:rsidP="007F17AC">
      <w:pPr>
        <w:tabs>
          <w:tab w:val="left" w:pos="720"/>
        </w:tabs>
        <w:jc w:val="both"/>
        <w:rPr>
          <w:rFonts w:ascii="Book Antiqua" w:hAnsi="Book Antiqua" w:cs="Calibri"/>
          <w:spacing w:val="4"/>
          <w:sz w:val="24"/>
          <w:szCs w:val="24"/>
        </w:rPr>
      </w:pPr>
    </w:p>
    <w:p w14:paraId="65A24121" w14:textId="77777777" w:rsidR="007F17AC" w:rsidRDefault="007F17AC" w:rsidP="007F17AC">
      <w:pPr>
        <w:tabs>
          <w:tab w:val="left" w:pos="720"/>
        </w:tabs>
        <w:jc w:val="both"/>
        <w:rPr>
          <w:rFonts w:ascii="Book Antiqua" w:hAnsi="Book Antiqua" w:cs="Calibri"/>
          <w:spacing w:val="4"/>
          <w:sz w:val="24"/>
          <w:szCs w:val="24"/>
        </w:rPr>
      </w:pPr>
      <w:r>
        <w:rPr>
          <w:rFonts w:ascii="Book Antiqua" w:hAnsi="Book Antiqua" w:cs="Calibri"/>
          <w:spacing w:val="4"/>
          <w:sz w:val="24"/>
          <w:szCs w:val="24"/>
        </w:rPr>
        <w:t xml:space="preserve">Other aspect to consider is the environmental impact that the structures have in the environment.  Some of the surface FADs deployed, were rescued from areas relatively close to shore, </w:t>
      </w:r>
      <w:proofErr w:type="gramStart"/>
      <w:r>
        <w:rPr>
          <w:rFonts w:ascii="Book Antiqua" w:hAnsi="Book Antiqua" w:cs="Calibri"/>
          <w:spacing w:val="4"/>
          <w:sz w:val="24"/>
          <w:szCs w:val="24"/>
        </w:rPr>
        <w:t>were</w:t>
      </w:r>
      <w:proofErr w:type="gramEnd"/>
      <w:r>
        <w:rPr>
          <w:rFonts w:ascii="Book Antiqua" w:hAnsi="Book Antiqua" w:cs="Calibri"/>
          <w:spacing w:val="4"/>
          <w:sz w:val="24"/>
          <w:szCs w:val="24"/>
        </w:rPr>
        <w:t xml:space="preserve"> marine ecosystem could be harmed.  In addition, some of the last surface FADs deployed were reported arriving as debris impacting marine ecosystems in other countries (Mexico and Dominican Republic). The impacts that they have in the marine ecosystem needs to be evaluated as well as the design </w:t>
      </w:r>
      <w:proofErr w:type="gramStart"/>
      <w:r>
        <w:rPr>
          <w:rFonts w:ascii="Book Antiqua" w:hAnsi="Book Antiqua" w:cs="Calibri"/>
          <w:spacing w:val="4"/>
          <w:sz w:val="24"/>
          <w:szCs w:val="24"/>
        </w:rPr>
        <w:t>in order to</w:t>
      </w:r>
      <w:proofErr w:type="gramEnd"/>
      <w:r>
        <w:rPr>
          <w:rFonts w:ascii="Book Antiqua" w:hAnsi="Book Antiqua" w:cs="Calibri"/>
          <w:spacing w:val="4"/>
          <w:sz w:val="24"/>
          <w:szCs w:val="24"/>
        </w:rPr>
        <w:t xml:space="preserve"> deploy FADs that have benefit for the anglers without negative consequences to the environment. </w:t>
      </w:r>
    </w:p>
    <w:p w14:paraId="1CA96C6D" w14:textId="77777777" w:rsidR="007F17AC" w:rsidRDefault="007F17AC" w:rsidP="007F17AC">
      <w:pPr>
        <w:tabs>
          <w:tab w:val="left" w:pos="720"/>
        </w:tabs>
        <w:jc w:val="both"/>
        <w:rPr>
          <w:rFonts w:ascii="Book Antiqua" w:hAnsi="Book Antiqua" w:cs="Calibri"/>
          <w:spacing w:val="4"/>
          <w:sz w:val="24"/>
          <w:szCs w:val="24"/>
        </w:rPr>
      </w:pPr>
    </w:p>
    <w:p w14:paraId="2AB1587B" w14:textId="23986A77" w:rsidR="007F17AC" w:rsidRDefault="00A037A6" w:rsidP="007F17AC">
      <w:pPr>
        <w:tabs>
          <w:tab w:val="left" w:pos="720"/>
        </w:tabs>
        <w:jc w:val="both"/>
        <w:rPr>
          <w:rFonts w:ascii="Book Antiqua" w:hAnsi="Book Antiqua" w:cs="Calibri"/>
          <w:spacing w:val="4"/>
          <w:sz w:val="24"/>
          <w:szCs w:val="24"/>
        </w:rPr>
      </w:pPr>
      <w:r>
        <w:rPr>
          <w:rFonts w:ascii="Book Antiqua" w:hAnsi="Book Antiqua" w:cs="Calibri"/>
          <w:spacing w:val="4"/>
          <w:sz w:val="24"/>
          <w:szCs w:val="24"/>
        </w:rPr>
        <w:t>To</w:t>
      </w:r>
      <w:r w:rsidR="007F17AC">
        <w:rPr>
          <w:rFonts w:ascii="Book Antiqua" w:hAnsi="Book Antiqua" w:cs="Calibri"/>
          <w:spacing w:val="4"/>
          <w:sz w:val="24"/>
          <w:szCs w:val="24"/>
        </w:rPr>
        <w:t xml:space="preserve"> continue supporting the deployment of the FADs, it is critical that the impact the structures are having over the environment is assess</w:t>
      </w:r>
      <w:r>
        <w:rPr>
          <w:rFonts w:ascii="Book Antiqua" w:hAnsi="Book Antiqua" w:cs="Calibri"/>
          <w:spacing w:val="4"/>
          <w:sz w:val="24"/>
          <w:szCs w:val="24"/>
        </w:rPr>
        <w:t>ed</w:t>
      </w:r>
      <w:r w:rsidR="007F17AC">
        <w:rPr>
          <w:rFonts w:ascii="Book Antiqua" w:hAnsi="Book Antiqua" w:cs="Calibri"/>
          <w:spacing w:val="4"/>
          <w:sz w:val="24"/>
          <w:szCs w:val="24"/>
        </w:rPr>
        <w:t xml:space="preserve">, as well as the use the anglers </w:t>
      </w:r>
      <w:r w:rsidR="007F17AC">
        <w:rPr>
          <w:rFonts w:ascii="Book Antiqua" w:hAnsi="Book Antiqua" w:cs="Calibri"/>
          <w:spacing w:val="4"/>
          <w:sz w:val="24"/>
          <w:szCs w:val="24"/>
        </w:rPr>
        <w:lastRenderedPageBreak/>
        <w:t>are giving to the submerged FADs.  Nature based designs used in other countries must be evaluated, as well as a potential alternative that could provide the service the anglers are requesting and that at the same time minimize the impact to the environment.</w:t>
      </w:r>
    </w:p>
    <w:p w14:paraId="29392635" w14:textId="107B83F7" w:rsidR="00632FF5" w:rsidRDefault="00632FF5" w:rsidP="007F17AC">
      <w:pPr>
        <w:tabs>
          <w:tab w:val="left" w:pos="720"/>
        </w:tabs>
        <w:jc w:val="both"/>
        <w:rPr>
          <w:rFonts w:ascii="Book Antiqua" w:hAnsi="Book Antiqua" w:cs="Calibri"/>
          <w:spacing w:val="4"/>
          <w:sz w:val="24"/>
          <w:szCs w:val="24"/>
        </w:rPr>
      </w:pPr>
    </w:p>
    <w:p w14:paraId="6D8263DC" w14:textId="33E17DC5" w:rsidR="00632FF5" w:rsidRPr="00632FF5" w:rsidRDefault="00632FF5" w:rsidP="007F17AC">
      <w:pPr>
        <w:tabs>
          <w:tab w:val="left" w:pos="720"/>
        </w:tabs>
        <w:jc w:val="both"/>
        <w:rPr>
          <w:rFonts w:ascii="Book Antiqua" w:hAnsi="Book Antiqua" w:cs="Calibri"/>
          <w:b/>
          <w:bCs/>
          <w:spacing w:val="4"/>
          <w:sz w:val="24"/>
          <w:szCs w:val="24"/>
        </w:rPr>
      </w:pPr>
      <w:r w:rsidRPr="00632FF5">
        <w:rPr>
          <w:rFonts w:ascii="Book Antiqua" w:hAnsi="Book Antiqua" w:cs="Calibri"/>
          <w:b/>
          <w:bCs/>
          <w:spacing w:val="4"/>
          <w:sz w:val="24"/>
          <w:szCs w:val="24"/>
        </w:rPr>
        <w:t>Service requested</w:t>
      </w:r>
    </w:p>
    <w:p w14:paraId="24D50997" w14:textId="1BDDB5CE" w:rsidR="00632FF5" w:rsidRDefault="00632FF5" w:rsidP="007F17AC">
      <w:pPr>
        <w:tabs>
          <w:tab w:val="left" w:pos="720"/>
        </w:tabs>
        <w:jc w:val="both"/>
        <w:rPr>
          <w:rFonts w:ascii="Book Antiqua" w:hAnsi="Book Antiqua" w:cs="Calibri"/>
          <w:spacing w:val="4"/>
          <w:sz w:val="24"/>
          <w:szCs w:val="24"/>
        </w:rPr>
      </w:pPr>
    </w:p>
    <w:p w14:paraId="23947269" w14:textId="6C02614D" w:rsidR="00632FF5" w:rsidRDefault="00632FF5" w:rsidP="007F17AC">
      <w:pPr>
        <w:tabs>
          <w:tab w:val="left" w:pos="720"/>
        </w:tabs>
        <w:jc w:val="both"/>
        <w:rPr>
          <w:rFonts w:ascii="Book Antiqua" w:hAnsi="Book Antiqua" w:cs="Calibri"/>
          <w:spacing w:val="4"/>
          <w:sz w:val="24"/>
          <w:szCs w:val="24"/>
        </w:rPr>
      </w:pPr>
      <w:r>
        <w:rPr>
          <w:rFonts w:ascii="Book Antiqua" w:hAnsi="Book Antiqua" w:cs="Calibri"/>
          <w:spacing w:val="4"/>
          <w:sz w:val="24"/>
          <w:szCs w:val="24"/>
        </w:rPr>
        <w:t>DNER is seeking proposals to address the following objectives:</w:t>
      </w:r>
    </w:p>
    <w:p w14:paraId="325BBE8F" w14:textId="77777777" w:rsidR="005A72CC" w:rsidRDefault="005A72CC" w:rsidP="007F17AC">
      <w:pPr>
        <w:tabs>
          <w:tab w:val="left" w:pos="720"/>
        </w:tabs>
        <w:jc w:val="both"/>
        <w:rPr>
          <w:rFonts w:ascii="Book Antiqua" w:hAnsi="Book Antiqua" w:cs="Calibri"/>
          <w:spacing w:val="4"/>
          <w:sz w:val="24"/>
          <w:szCs w:val="24"/>
        </w:rPr>
      </w:pPr>
    </w:p>
    <w:p w14:paraId="4A0BBE3A" w14:textId="3457885A" w:rsidR="00632FF5" w:rsidRDefault="00632FF5" w:rsidP="00632FF5">
      <w:pPr>
        <w:pStyle w:val="ListParagraph"/>
        <w:numPr>
          <w:ilvl w:val="0"/>
          <w:numId w:val="25"/>
        </w:numPr>
        <w:jc w:val="both"/>
        <w:rPr>
          <w:rFonts w:ascii="Book Antiqua" w:hAnsi="Book Antiqua" w:cs="Calibri"/>
          <w:sz w:val="24"/>
          <w:szCs w:val="24"/>
        </w:rPr>
      </w:pPr>
      <w:r>
        <w:rPr>
          <w:rFonts w:ascii="Book Antiqua" w:hAnsi="Book Antiqua" w:cs="Calibri"/>
          <w:sz w:val="24"/>
          <w:szCs w:val="24"/>
        </w:rPr>
        <w:t xml:space="preserve">Evaluate </w:t>
      </w:r>
      <w:r w:rsidR="0055044D">
        <w:rPr>
          <w:rFonts w:ascii="Book Antiqua" w:hAnsi="Book Antiqua" w:cs="Calibri"/>
          <w:sz w:val="24"/>
          <w:szCs w:val="24"/>
        </w:rPr>
        <w:t>nature-based</w:t>
      </w:r>
      <w:r>
        <w:rPr>
          <w:rFonts w:ascii="Book Antiqua" w:hAnsi="Book Antiqua" w:cs="Calibri"/>
          <w:sz w:val="24"/>
          <w:szCs w:val="24"/>
        </w:rPr>
        <w:t xml:space="preserve"> FAD designs used and the feasibility to be implemented in PR.</w:t>
      </w:r>
      <w:r w:rsidR="0055044D">
        <w:rPr>
          <w:rFonts w:ascii="Book Antiqua" w:hAnsi="Book Antiqua" w:cs="Calibri"/>
          <w:sz w:val="24"/>
          <w:szCs w:val="24"/>
        </w:rPr>
        <w:t xml:space="preserve">  This should include information on the permits needed to implement the nature-based FAD in Puerto Rico, a list of pros and cons of the nature-based FAD designs vs other FAD designs deployed previously and estimated costs for the construction of the </w:t>
      </w:r>
      <w:proofErr w:type="gramStart"/>
      <w:r w:rsidR="0055044D">
        <w:rPr>
          <w:rFonts w:ascii="Book Antiqua" w:hAnsi="Book Antiqua" w:cs="Calibri"/>
          <w:sz w:val="24"/>
          <w:szCs w:val="24"/>
        </w:rPr>
        <w:t>nature based</w:t>
      </w:r>
      <w:proofErr w:type="gramEnd"/>
      <w:r w:rsidR="0055044D">
        <w:rPr>
          <w:rFonts w:ascii="Book Antiqua" w:hAnsi="Book Antiqua" w:cs="Calibri"/>
          <w:sz w:val="24"/>
          <w:szCs w:val="24"/>
        </w:rPr>
        <w:t xml:space="preserve"> FAD. </w:t>
      </w:r>
    </w:p>
    <w:p w14:paraId="1D16B40C" w14:textId="77777777" w:rsidR="005A72CC" w:rsidRDefault="005A72CC" w:rsidP="005A72CC">
      <w:pPr>
        <w:pStyle w:val="ListParagraph"/>
        <w:jc w:val="both"/>
        <w:rPr>
          <w:rFonts w:ascii="Book Antiqua" w:hAnsi="Book Antiqua" w:cs="Calibri"/>
          <w:sz w:val="24"/>
          <w:szCs w:val="24"/>
        </w:rPr>
      </w:pPr>
    </w:p>
    <w:p w14:paraId="3F8D975B" w14:textId="3FEA9ADF" w:rsidR="00632FF5" w:rsidRDefault="00632FF5" w:rsidP="00632FF5">
      <w:pPr>
        <w:pStyle w:val="ListParagraph"/>
        <w:numPr>
          <w:ilvl w:val="0"/>
          <w:numId w:val="25"/>
        </w:numPr>
        <w:jc w:val="both"/>
        <w:rPr>
          <w:rFonts w:ascii="Book Antiqua" w:hAnsi="Book Antiqua" w:cs="Calibri"/>
          <w:sz w:val="24"/>
          <w:szCs w:val="24"/>
        </w:rPr>
      </w:pPr>
      <w:r>
        <w:rPr>
          <w:rFonts w:ascii="Book Antiqua" w:hAnsi="Book Antiqua" w:cs="Calibri"/>
          <w:sz w:val="24"/>
          <w:szCs w:val="24"/>
        </w:rPr>
        <w:t xml:space="preserve">Conduct a pilot tryout of the </w:t>
      </w:r>
      <w:r w:rsidR="0055044D">
        <w:rPr>
          <w:rFonts w:ascii="Book Antiqua" w:hAnsi="Book Antiqua" w:cs="Calibri"/>
          <w:sz w:val="24"/>
          <w:szCs w:val="24"/>
        </w:rPr>
        <w:t>nature-based</w:t>
      </w:r>
      <w:r>
        <w:rPr>
          <w:rFonts w:ascii="Book Antiqua" w:hAnsi="Book Antiqua" w:cs="Calibri"/>
          <w:sz w:val="24"/>
          <w:szCs w:val="24"/>
        </w:rPr>
        <w:t xml:space="preserve"> FADs design and evaluate effectiveness.</w:t>
      </w:r>
      <w:r w:rsidR="0055044D">
        <w:rPr>
          <w:rFonts w:ascii="Book Antiqua" w:hAnsi="Book Antiqua" w:cs="Calibri"/>
          <w:sz w:val="24"/>
          <w:szCs w:val="24"/>
        </w:rPr>
        <w:t xml:space="preserve">  It should include construction, deployment, and monitoring.  </w:t>
      </w:r>
      <w:r w:rsidR="00A75355">
        <w:rPr>
          <w:rFonts w:ascii="Book Antiqua" w:hAnsi="Book Antiqua" w:cs="Calibri"/>
          <w:sz w:val="24"/>
          <w:szCs w:val="24"/>
        </w:rPr>
        <w:t xml:space="preserve">Monitoring must include </w:t>
      </w:r>
      <w:proofErr w:type="gramStart"/>
      <w:r w:rsidR="00A75355">
        <w:rPr>
          <w:rFonts w:ascii="Book Antiqua" w:hAnsi="Book Antiqua" w:cs="Calibri"/>
          <w:sz w:val="24"/>
          <w:szCs w:val="24"/>
        </w:rPr>
        <w:t>fishers</w:t>
      </w:r>
      <w:proofErr w:type="gramEnd"/>
      <w:r w:rsidR="00A75355">
        <w:rPr>
          <w:rFonts w:ascii="Book Antiqua" w:hAnsi="Book Antiqua" w:cs="Calibri"/>
          <w:sz w:val="24"/>
          <w:szCs w:val="24"/>
        </w:rPr>
        <w:t xml:space="preserve"> interviews on the services obtained from it.  </w:t>
      </w:r>
      <w:r w:rsidR="0055044D">
        <w:rPr>
          <w:rFonts w:ascii="Book Antiqua" w:hAnsi="Book Antiqua" w:cs="Calibri"/>
          <w:sz w:val="24"/>
          <w:szCs w:val="24"/>
        </w:rPr>
        <w:t>DNER will be responsible for the permits as needed.</w:t>
      </w:r>
    </w:p>
    <w:p w14:paraId="7E1062BE" w14:textId="77777777" w:rsidR="005A72CC" w:rsidRPr="005A72CC" w:rsidRDefault="005A72CC" w:rsidP="005A72CC">
      <w:pPr>
        <w:jc w:val="both"/>
        <w:rPr>
          <w:rFonts w:ascii="Book Antiqua" w:hAnsi="Book Antiqua" w:cs="Calibri"/>
          <w:sz w:val="24"/>
          <w:szCs w:val="24"/>
        </w:rPr>
      </w:pPr>
    </w:p>
    <w:p w14:paraId="2426C1C8" w14:textId="35876BBF" w:rsidR="00A75355" w:rsidRPr="00A75355" w:rsidRDefault="00632FF5" w:rsidP="00A75355">
      <w:pPr>
        <w:pStyle w:val="ListParagraph"/>
        <w:numPr>
          <w:ilvl w:val="0"/>
          <w:numId w:val="25"/>
        </w:numPr>
        <w:jc w:val="both"/>
        <w:rPr>
          <w:rFonts w:ascii="Book Antiqua" w:hAnsi="Book Antiqua" w:cs="Calibri"/>
          <w:sz w:val="24"/>
          <w:szCs w:val="24"/>
        </w:rPr>
      </w:pPr>
      <w:r>
        <w:rPr>
          <w:rFonts w:ascii="Book Antiqua" w:hAnsi="Book Antiqua" w:cs="Calibri"/>
          <w:sz w:val="24"/>
          <w:szCs w:val="24"/>
        </w:rPr>
        <w:t>C</w:t>
      </w:r>
      <w:r w:rsidRPr="00CA2A39">
        <w:rPr>
          <w:rFonts w:ascii="Book Antiqua" w:hAnsi="Book Antiqua" w:cs="Calibri"/>
          <w:sz w:val="24"/>
          <w:szCs w:val="24"/>
        </w:rPr>
        <w:t xml:space="preserve">ollect data </w:t>
      </w:r>
      <w:r w:rsidRPr="00CA2A39">
        <w:rPr>
          <w:rFonts w:ascii="Book Antiqua" w:hAnsi="Book Antiqua"/>
          <w:sz w:val="24"/>
          <w:szCs w:val="24"/>
        </w:rPr>
        <w:t>Catch Per Unit Effort</w:t>
      </w:r>
      <w:r w:rsidRPr="00CA2A39">
        <w:rPr>
          <w:rFonts w:ascii="Book Antiqua" w:hAnsi="Book Antiqua" w:cs="Calibri"/>
          <w:sz w:val="24"/>
          <w:szCs w:val="24"/>
        </w:rPr>
        <w:t xml:space="preserve">, </w:t>
      </w:r>
      <w:r w:rsidRPr="00CA2A39">
        <w:rPr>
          <w:rFonts w:ascii="Book Antiqua" w:hAnsi="Book Antiqua"/>
          <w:sz w:val="24"/>
          <w:szCs w:val="24"/>
        </w:rPr>
        <w:t>Fishery dynamics</w:t>
      </w:r>
      <w:r w:rsidRPr="00CA2A39">
        <w:rPr>
          <w:rFonts w:ascii="Book Antiqua" w:hAnsi="Book Antiqua" w:cs="Calibri"/>
          <w:sz w:val="24"/>
          <w:szCs w:val="24"/>
        </w:rPr>
        <w:t xml:space="preserve"> and </w:t>
      </w:r>
      <w:r w:rsidRPr="00CA2A39">
        <w:rPr>
          <w:rFonts w:ascii="Book Antiqua" w:hAnsi="Book Antiqua"/>
          <w:sz w:val="24"/>
          <w:szCs w:val="24"/>
        </w:rPr>
        <w:t>Fish Community Diversity</w:t>
      </w:r>
      <w:r w:rsidRPr="00CA2A39">
        <w:rPr>
          <w:rFonts w:ascii="Book Antiqua" w:hAnsi="Book Antiqua" w:cs="Calibri"/>
          <w:sz w:val="24"/>
          <w:szCs w:val="24"/>
        </w:rPr>
        <w:t xml:space="preserve"> around </w:t>
      </w:r>
      <w:r w:rsidR="0055044D">
        <w:rPr>
          <w:rFonts w:ascii="Book Antiqua" w:hAnsi="Book Antiqua" w:cs="Calibri"/>
          <w:sz w:val="24"/>
          <w:szCs w:val="24"/>
        </w:rPr>
        <w:t>deployed</w:t>
      </w:r>
      <w:r w:rsidRPr="00CA2A39">
        <w:rPr>
          <w:rFonts w:ascii="Book Antiqua" w:hAnsi="Book Antiqua" w:cs="Calibri"/>
          <w:sz w:val="24"/>
          <w:szCs w:val="24"/>
        </w:rPr>
        <w:t xml:space="preserve"> FADs.</w:t>
      </w:r>
    </w:p>
    <w:p w14:paraId="4F73CBBE" w14:textId="062C0953" w:rsidR="004B096F" w:rsidRDefault="0010063D" w:rsidP="0010063D">
      <w:pPr>
        <w:jc w:val="both"/>
        <w:rPr>
          <w:rFonts w:ascii="Book Antiqua" w:hAnsi="Book Antiqua"/>
          <w:sz w:val="24"/>
          <w:szCs w:val="24"/>
        </w:rPr>
      </w:pPr>
      <w:r w:rsidRPr="00A037A6">
        <w:rPr>
          <w:rFonts w:ascii="Book Antiqua" w:hAnsi="Book Antiqua"/>
          <w:sz w:val="24"/>
          <w:szCs w:val="24"/>
        </w:rPr>
        <w:t xml:space="preserve"> </w:t>
      </w:r>
    </w:p>
    <w:p w14:paraId="626E65A1" w14:textId="092E7182" w:rsidR="00632FF5" w:rsidRDefault="00632FF5" w:rsidP="0010063D">
      <w:pPr>
        <w:jc w:val="both"/>
        <w:rPr>
          <w:rFonts w:ascii="Book Antiqua" w:hAnsi="Book Antiqua"/>
          <w:sz w:val="24"/>
          <w:szCs w:val="24"/>
        </w:rPr>
      </w:pPr>
      <w:r>
        <w:rPr>
          <w:rFonts w:ascii="Book Antiqua" w:hAnsi="Book Antiqua"/>
          <w:sz w:val="24"/>
          <w:szCs w:val="24"/>
        </w:rPr>
        <w:t xml:space="preserve">The objectives are in order of priority.  One proposal </w:t>
      </w:r>
      <w:r w:rsidR="0055044D">
        <w:rPr>
          <w:rFonts w:ascii="Book Antiqua" w:hAnsi="Book Antiqua"/>
          <w:sz w:val="24"/>
          <w:szCs w:val="24"/>
        </w:rPr>
        <w:t>does</w:t>
      </w:r>
      <w:r>
        <w:rPr>
          <w:rFonts w:ascii="Book Antiqua" w:hAnsi="Book Antiqua"/>
          <w:sz w:val="24"/>
          <w:szCs w:val="24"/>
        </w:rPr>
        <w:t xml:space="preserve"> not need to address all three objectives.  </w:t>
      </w:r>
      <w:r w:rsidR="00A75355">
        <w:rPr>
          <w:rFonts w:ascii="Book Antiqua" w:hAnsi="Book Antiqua"/>
          <w:sz w:val="24"/>
          <w:szCs w:val="24"/>
        </w:rPr>
        <w:t>Each objectives requires submission of progress and final reports with all collected data and analysis.</w:t>
      </w:r>
    </w:p>
    <w:p w14:paraId="2D9A9322" w14:textId="77777777" w:rsidR="00632FF5" w:rsidRDefault="00632FF5" w:rsidP="0010063D">
      <w:pPr>
        <w:jc w:val="both"/>
        <w:rPr>
          <w:rFonts w:ascii="Book Antiqua" w:hAnsi="Book Antiqua"/>
          <w:sz w:val="24"/>
          <w:szCs w:val="24"/>
        </w:rPr>
      </w:pPr>
    </w:p>
    <w:p w14:paraId="6F90782B" w14:textId="58B885DE" w:rsidR="004B096F" w:rsidRDefault="004B096F" w:rsidP="0010063D">
      <w:pPr>
        <w:jc w:val="both"/>
        <w:rPr>
          <w:rFonts w:ascii="Book Antiqua" w:hAnsi="Book Antiqua"/>
          <w:sz w:val="24"/>
          <w:szCs w:val="24"/>
        </w:rPr>
      </w:pPr>
      <w:r w:rsidRPr="004B096F">
        <w:rPr>
          <w:rFonts w:ascii="Book Antiqua" w:hAnsi="Book Antiqua"/>
          <w:sz w:val="24"/>
          <w:szCs w:val="24"/>
        </w:rPr>
        <w:t>PROPOSAL SUBMITTAL INSTRUCTIONS</w:t>
      </w:r>
    </w:p>
    <w:p w14:paraId="39F4734F" w14:textId="77777777" w:rsidR="004B096F" w:rsidRPr="004B096F" w:rsidRDefault="004B096F" w:rsidP="0010063D">
      <w:pPr>
        <w:jc w:val="both"/>
        <w:rPr>
          <w:rFonts w:ascii="Book Antiqua" w:hAnsi="Book Antiqua"/>
          <w:sz w:val="24"/>
          <w:szCs w:val="24"/>
        </w:rPr>
      </w:pPr>
    </w:p>
    <w:p w14:paraId="5D533537" w14:textId="0FB8AB0B" w:rsidR="004B096F" w:rsidRPr="004B096F" w:rsidRDefault="004B096F" w:rsidP="004B096F">
      <w:pPr>
        <w:rPr>
          <w:rFonts w:ascii="Book Antiqua" w:hAnsi="Book Antiqua"/>
          <w:sz w:val="24"/>
          <w:szCs w:val="24"/>
        </w:rPr>
      </w:pPr>
      <w:r>
        <w:rPr>
          <w:rFonts w:ascii="Book Antiqua" w:hAnsi="Book Antiqua"/>
          <w:sz w:val="24"/>
          <w:szCs w:val="24"/>
        </w:rPr>
        <w:t xml:space="preserve">The proposal will be evaluated </w:t>
      </w:r>
      <w:r w:rsidR="00632FF5">
        <w:rPr>
          <w:rFonts w:ascii="Book Antiqua" w:hAnsi="Book Antiqua"/>
          <w:sz w:val="24"/>
          <w:szCs w:val="24"/>
        </w:rPr>
        <w:t>based</w:t>
      </w:r>
      <w:r>
        <w:rPr>
          <w:rFonts w:ascii="Book Antiqua" w:hAnsi="Book Antiqua"/>
          <w:sz w:val="24"/>
          <w:szCs w:val="24"/>
        </w:rPr>
        <w:t xml:space="preserve"> on previous experience, background information, objectives addressed adequately, narrative, proposed methodology, final product, sound budget, timeline, </w:t>
      </w:r>
      <w:r w:rsidRPr="004B096F">
        <w:rPr>
          <w:rFonts w:ascii="Book Antiqua" w:hAnsi="Book Antiqua"/>
          <w:sz w:val="24"/>
          <w:szCs w:val="24"/>
        </w:rPr>
        <w:t xml:space="preserve">General Services Administration </w:t>
      </w:r>
      <w:r>
        <w:rPr>
          <w:rFonts w:ascii="Book Antiqua" w:hAnsi="Book Antiqua"/>
          <w:sz w:val="24"/>
          <w:szCs w:val="24"/>
        </w:rPr>
        <w:t xml:space="preserve">certification </w:t>
      </w:r>
      <w:r w:rsidRPr="004B096F">
        <w:rPr>
          <w:rFonts w:ascii="Book Antiqua" w:hAnsi="Book Antiqua"/>
          <w:sz w:val="24"/>
          <w:szCs w:val="24"/>
        </w:rPr>
        <w:t>and Grants Management System (SAM</w:t>
      </w:r>
      <w:r>
        <w:rPr>
          <w:rFonts w:ascii="Book Antiqua" w:hAnsi="Book Antiqua"/>
          <w:sz w:val="24"/>
          <w:szCs w:val="24"/>
        </w:rPr>
        <w:t xml:space="preserve">.) certification. </w:t>
      </w:r>
      <w:r w:rsidRPr="004B096F">
        <w:rPr>
          <w:rFonts w:ascii="Book Antiqua" w:hAnsi="Book Antiqua"/>
          <w:sz w:val="24"/>
          <w:szCs w:val="24"/>
        </w:rPr>
        <w:t>Propo</w:t>
      </w:r>
      <w:r>
        <w:rPr>
          <w:rFonts w:ascii="Book Antiqua" w:hAnsi="Book Antiqua"/>
          <w:sz w:val="24"/>
          <w:szCs w:val="24"/>
        </w:rPr>
        <w:t>nent</w:t>
      </w:r>
      <w:r w:rsidRPr="004B096F">
        <w:rPr>
          <w:rFonts w:ascii="Book Antiqua" w:hAnsi="Book Antiqua"/>
          <w:sz w:val="24"/>
          <w:szCs w:val="24"/>
        </w:rPr>
        <w:t>s will be notified of the final determination by email.</w:t>
      </w:r>
    </w:p>
    <w:p w14:paraId="5AFCB355" w14:textId="77777777" w:rsidR="004B096F" w:rsidRPr="004B096F" w:rsidRDefault="004B096F" w:rsidP="004B096F">
      <w:pPr>
        <w:rPr>
          <w:rFonts w:ascii="Book Antiqua" w:hAnsi="Book Antiqua"/>
          <w:sz w:val="24"/>
          <w:szCs w:val="24"/>
        </w:rPr>
      </w:pPr>
    </w:p>
    <w:p w14:paraId="2B78BD90" w14:textId="77777777" w:rsidR="004B096F" w:rsidRPr="004B096F" w:rsidRDefault="004B096F" w:rsidP="004B096F">
      <w:pPr>
        <w:rPr>
          <w:rFonts w:ascii="Book Antiqua" w:hAnsi="Book Antiqua"/>
          <w:sz w:val="24"/>
          <w:szCs w:val="24"/>
        </w:rPr>
      </w:pPr>
      <w:r w:rsidRPr="004B096F">
        <w:rPr>
          <w:rFonts w:ascii="Book Antiqua" w:hAnsi="Book Antiqua"/>
          <w:sz w:val="24"/>
          <w:szCs w:val="24"/>
        </w:rPr>
        <w:t>Proposals must have the following sections and be written in English:</w:t>
      </w:r>
    </w:p>
    <w:p w14:paraId="520D168D" w14:textId="616C9F4D" w:rsidR="004B096F" w:rsidRPr="00632FF5" w:rsidRDefault="004B096F" w:rsidP="00632FF5">
      <w:pPr>
        <w:pStyle w:val="ListParagraph"/>
        <w:numPr>
          <w:ilvl w:val="0"/>
          <w:numId w:val="24"/>
        </w:numPr>
        <w:rPr>
          <w:rFonts w:ascii="Book Antiqua" w:hAnsi="Book Antiqua"/>
          <w:sz w:val="24"/>
          <w:szCs w:val="24"/>
        </w:rPr>
      </w:pPr>
      <w:r w:rsidRPr="00632FF5">
        <w:rPr>
          <w:rFonts w:ascii="Book Antiqua" w:hAnsi="Book Antiqua"/>
          <w:sz w:val="24"/>
          <w:szCs w:val="24"/>
        </w:rPr>
        <w:t>Background</w:t>
      </w:r>
    </w:p>
    <w:p w14:paraId="5B2705E0" w14:textId="199D81B6" w:rsidR="004B096F" w:rsidRPr="00632FF5" w:rsidRDefault="00632FF5" w:rsidP="00632FF5">
      <w:pPr>
        <w:pStyle w:val="ListParagraph"/>
        <w:numPr>
          <w:ilvl w:val="0"/>
          <w:numId w:val="24"/>
        </w:numPr>
        <w:rPr>
          <w:rFonts w:ascii="Book Antiqua" w:hAnsi="Book Antiqua"/>
          <w:sz w:val="24"/>
          <w:szCs w:val="24"/>
        </w:rPr>
      </w:pPr>
      <w:r w:rsidRPr="00632FF5">
        <w:rPr>
          <w:rFonts w:ascii="Book Antiqua" w:hAnsi="Book Antiqua"/>
          <w:sz w:val="24"/>
          <w:szCs w:val="24"/>
        </w:rPr>
        <w:t>Objectives</w:t>
      </w:r>
      <w:r w:rsidR="004B096F" w:rsidRPr="00632FF5">
        <w:rPr>
          <w:rFonts w:ascii="Book Antiqua" w:hAnsi="Book Antiqua"/>
          <w:sz w:val="24"/>
          <w:szCs w:val="24"/>
        </w:rPr>
        <w:t xml:space="preserve"> </w:t>
      </w:r>
    </w:p>
    <w:p w14:paraId="03193660" w14:textId="2FA3B684" w:rsidR="004B096F" w:rsidRPr="00632FF5" w:rsidRDefault="004B096F" w:rsidP="00632FF5">
      <w:pPr>
        <w:pStyle w:val="ListParagraph"/>
        <w:numPr>
          <w:ilvl w:val="0"/>
          <w:numId w:val="24"/>
        </w:numPr>
        <w:rPr>
          <w:rFonts w:ascii="Book Antiqua" w:hAnsi="Book Antiqua"/>
          <w:sz w:val="24"/>
          <w:szCs w:val="24"/>
        </w:rPr>
      </w:pPr>
      <w:r w:rsidRPr="00632FF5">
        <w:rPr>
          <w:rFonts w:ascii="Book Antiqua" w:hAnsi="Book Antiqua"/>
          <w:sz w:val="24"/>
          <w:szCs w:val="24"/>
        </w:rPr>
        <w:t>Methodology</w:t>
      </w:r>
    </w:p>
    <w:p w14:paraId="7947A5BD" w14:textId="450AD5F5" w:rsidR="004B096F" w:rsidRPr="00632FF5" w:rsidRDefault="004B096F" w:rsidP="00632FF5">
      <w:pPr>
        <w:pStyle w:val="ListParagraph"/>
        <w:numPr>
          <w:ilvl w:val="0"/>
          <w:numId w:val="24"/>
        </w:numPr>
        <w:rPr>
          <w:rFonts w:ascii="Book Antiqua" w:hAnsi="Book Antiqua"/>
          <w:sz w:val="24"/>
          <w:szCs w:val="24"/>
        </w:rPr>
      </w:pPr>
      <w:r w:rsidRPr="00632FF5">
        <w:rPr>
          <w:rFonts w:ascii="Book Antiqua" w:hAnsi="Book Antiqua"/>
          <w:sz w:val="24"/>
          <w:szCs w:val="24"/>
        </w:rPr>
        <w:t>Final products</w:t>
      </w:r>
    </w:p>
    <w:p w14:paraId="42D845FA" w14:textId="3B838262" w:rsidR="00632FF5" w:rsidRPr="00632FF5" w:rsidRDefault="004B096F" w:rsidP="00632FF5">
      <w:pPr>
        <w:pStyle w:val="ListParagraph"/>
        <w:numPr>
          <w:ilvl w:val="0"/>
          <w:numId w:val="24"/>
        </w:numPr>
        <w:rPr>
          <w:rFonts w:ascii="Book Antiqua" w:hAnsi="Book Antiqua"/>
          <w:sz w:val="24"/>
          <w:szCs w:val="24"/>
        </w:rPr>
      </w:pPr>
      <w:r w:rsidRPr="00632FF5">
        <w:rPr>
          <w:rFonts w:ascii="Book Antiqua" w:hAnsi="Book Antiqua"/>
          <w:sz w:val="24"/>
          <w:szCs w:val="24"/>
        </w:rPr>
        <w:t>References</w:t>
      </w:r>
    </w:p>
    <w:p w14:paraId="6473239B" w14:textId="08DDDF9D" w:rsidR="00632FF5" w:rsidRPr="00632FF5" w:rsidRDefault="00632FF5" w:rsidP="00632FF5">
      <w:pPr>
        <w:pStyle w:val="ListParagraph"/>
        <w:numPr>
          <w:ilvl w:val="0"/>
          <w:numId w:val="23"/>
        </w:numPr>
        <w:rPr>
          <w:rFonts w:ascii="Book Antiqua" w:hAnsi="Book Antiqua"/>
          <w:sz w:val="24"/>
          <w:szCs w:val="24"/>
        </w:rPr>
      </w:pPr>
      <w:r w:rsidRPr="00632FF5">
        <w:rPr>
          <w:rFonts w:ascii="Book Antiqua" w:hAnsi="Book Antiqua"/>
          <w:sz w:val="24"/>
          <w:szCs w:val="24"/>
        </w:rPr>
        <w:t>Timeline</w:t>
      </w:r>
    </w:p>
    <w:p w14:paraId="50CB07DC" w14:textId="735EC6FB" w:rsidR="004B096F" w:rsidRPr="00632FF5" w:rsidRDefault="004B096F" w:rsidP="00632FF5">
      <w:pPr>
        <w:pStyle w:val="ListParagraph"/>
        <w:numPr>
          <w:ilvl w:val="0"/>
          <w:numId w:val="24"/>
        </w:numPr>
        <w:rPr>
          <w:rFonts w:ascii="Book Antiqua" w:hAnsi="Book Antiqua"/>
          <w:sz w:val="24"/>
          <w:szCs w:val="24"/>
        </w:rPr>
      </w:pPr>
      <w:r w:rsidRPr="00632FF5">
        <w:rPr>
          <w:rFonts w:ascii="Book Antiqua" w:hAnsi="Book Antiqua"/>
          <w:sz w:val="24"/>
          <w:szCs w:val="24"/>
        </w:rPr>
        <w:t>CV</w:t>
      </w:r>
    </w:p>
    <w:p w14:paraId="4A26F73C" w14:textId="77777777" w:rsidR="00632FF5" w:rsidRDefault="004B096F" w:rsidP="00632FF5">
      <w:pPr>
        <w:pStyle w:val="ListParagraph"/>
        <w:numPr>
          <w:ilvl w:val="0"/>
          <w:numId w:val="24"/>
        </w:numPr>
        <w:jc w:val="both"/>
        <w:rPr>
          <w:rFonts w:ascii="Book Antiqua" w:hAnsi="Book Antiqua"/>
          <w:sz w:val="24"/>
          <w:szCs w:val="24"/>
          <w:lang w:val="es-US"/>
        </w:rPr>
      </w:pPr>
      <w:proofErr w:type="spellStart"/>
      <w:r w:rsidRPr="00632FF5">
        <w:rPr>
          <w:rFonts w:ascii="Book Antiqua" w:hAnsi="Book Antiqua"/>
          <w:sz w:val="24"/>
          <w:szCs w:val="24"/>
          <w:lang w:val="es-US"/>
        </w:rPr>
        <w:t>Detailed</w:t>
      </w:r>
      <w:proofErr w:type="spellEnd"/>
      <w:r w:rsidRPr="00632FF5">
        <w:rPr>
          <w:rFonts w:ascii="Book Antiqua" w:hAnsi="Book Antiqua"/>
          <w:sz w:val="24"/>
          <w:szCs w:val="24"/>
          <w:lang w:val="es-US"/>
        </w:rPr>
        <w:t xml:space="preserve"> </w:t>
      </w:r>
      <w:proofErr w:type="spellStart"/>
      <w:r w:rsidRPr="00632FF5">
        <w:rPr>
          <w:rFonts w:ascii="Book Antiqua" w:hAnsi="Book Antiqua"/>
          <w:sz w:val="24"/>
          <w:szCs w:val="24"/>
          <w:lang w:val="es-US"/>
        </w:rPr>
        <w:t>budget</w:t>
      </w:r>
      <w:proofErr w:type="spellEnd"/>
      <w:r w:rsidRPr="00632FF5">
        <w:rPr>
          <w:rFonts w:ascii="Book Antiqua" w:hAnsi="Book Antiqua"/>
          <w:sz w:val="24"/>
          <w:szCs w:val="24"/>
          <w:lang w:val="es-US"/>
        </w:rPr>
        <w:t xml:space="preserve"> </w:t>
      </w:r>
    </w:p>
    <w:p w14:paraId="28CD0439" w14:textId="77777777" w:rsidR="0010063D" w:rsidRPr="0010063D" w:rsidRDefault="0010063D" w:rsidP="0010063D">
      <w:pPr>
        <w:jc w:val="both"/>
        <w:rPr>
          <w:rFonts w:ascii="Book Antiqua" w:hAnsi="Book Antiqua"/>
          <w:sz w:val="24"/>
          <w:szCs w:val="24"/>
          <w:lang w:val="es-US"/>
        </w:rPr>
      </w:pPr>
    </w:p>
    <w:p w14:paraId="73AABBF8" w14:textId="77777777" w:rsidR="003B4D0E" w:rsidRPr="00A037A6" w:rsidRDefault="003B4D0E" w:rsidP="00E9576C">
      <w:pPr>
        <w:jc w:val="both"/>
        <w:rPr>
          <w:rFonts w:ascii="Book Antiqua" w:hAnsi="Book Antiqua" w:cs="Calibri"/>
          <w:spacing w:val="4"/>
          <w:sz w:val="24"/>
          <w:szCs w:val="24"/>
          <w:lang w:val="es-US"/>
        </w:rPr>
      </w:pPr>
    </w:p>
    <w:p w14:paraId="1ADB2F4F" w14:textId="77777777" w:rsidR="00D01718" w:rsidRDefault="00D01718" w:rsidP="00E9576C">
      <w:pPr>
        <w:tabs>
          <w:tab w:val="left" w:pos="900"/>
        </w:tabs>
        <w:jc w:val="both"/>
        <w:rPr>
          <w:rFonts w:ascii="Book Antiqua" w:hAnsi="Book Antiqua" w:cs="Calibri"/>
          <w:b/>
          <w:spacing w:val="4"/>
          <w:sz w:val="24"/>
          <w:szCs w:val="24"/>
        </w:rPr>
      </w:pPr>
    </w:p>
    <w:p w14:paraId="68307C44" w14:textId="77777777" w:rsidR="00E9576C" w:rsidRPr="00DB7B3B" w:rsidRDefault="00E9576C" w:rsidP="00E9576C">
      <w:pPr>
        <w:tabs>
          <w:tab w:val="left" w:pos="1620"/>
          <w:tab w:val="left" w:pos="1800"/>
          <w:tab w:val="left" w:pos="6768"/>
        </w:tabs>
        <w:jc w:val="both"/>
        <w:rPr>
          <w:rFonts w:ascii="Book Antiqua" w:hAnsi="Book Antiqua"/>
          <w:b/>
          <w:spacing w:val="4"/>
          <w:szCs w:val="24"/>
        </w:rPr>
      </w:pPr>
    </w:p>
    <w:p w14:paraId="271C198B" w14:textId="3425A785" w:rsidR="005D651D" w:rsidRDefault="005D651D">
      <w:pPr>
        <w:autoSpaceDE/>
        <w:autoSpaceDN/>
        <w:rPr>
          <w:rFonts w:ascii="Book Antiqua" w:hAnsi="Book Antiqua"/>
          <w:b/>
          <w:bCs/>
          <w:caps/>
          <w:sz w:val="24"/>
          <w:szCs w:val="24"/>
        </w:rPr>
      </w:pPr>
    </w:p>
    <w:sectPr w:rsidR="005D651D" w:rsidSect="00D01718">
      <w:headerReference w:type="default" r:id="rId10"/>
      <w:footerReference w:type="default" r:id="rId11"/>
      <w:footerReference w:type="first" r:id="rId12"/>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CA15" w14:textId="77777777" w:rsidR="009464E7" w:rsidRDefault="009464E7" w:rsidP="00010761">
      <w:r>
        <w:separator/>
      </w:r>
    </w:p>
  </w:endnote>
  <w:endnote w:type="continuationSeparator" w:id="0">
    <w:p w14:paraId="575D2137" w14:textId="77777777" w:rsidR="009464E7" w:rsidRDefault="009464E7" w:rsidP="000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61EC" w14:textId="77777777" w:rsidR="00D97017" w:rsidRDefault="00D97017">
    <w:pPr>
      <w:pStyle w:val="Footer"/>
    </w:pPr>
    <w:r>
      <w:fldChar w:fldCharType="begin"/>
    </w:r>
    <w:r>
      <w:instrText xml:space="preserve"> PAGE   \* MERGEFORMAT </w:instrText>
    </w:r>
    <w:r>
      <w:fldChar w:fldCharType="separate"/>
    </w:r>
    <w:r w:rsidR="00E01A90">
      <w:rPr>
        <w:noProof/>
      </w:rPr>
      <w:t>5</w:t>
    </w:r>
    <w:r>
      <w:rPr>
        <w:noProof/>
      </w:rPr>
      <w:fldChar w:fldCharType="end"/>
    </w:r>
  </w:p>
  <w:p w14:paraId="479D959E" w14:textId="77777777" w:rsidR="00D97017" w:rsidRDefault="00D97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448138"/>
      <w:docPartObj>
        <w:docPartGallery w:val="Page Numbers (Bottom of Page)"/>
        <w:docPartUnique/>
      </w:docPartObj>
    </w:sdtPr>
    <w:sdtEndPr>
      <w:rPr>
        <w:noProof/>
      </w:rPr>
    </w:sdtEndPr>
    <w:sdtContent>
      <w:p w14:paraId="1F7F0514" w14:textId="77777777" w:rsidR="00D01718" w:rsidRDefault="00D01718">
        <w:pPr>
          <w:pStyle w:val="Footer"/>
          <w:jc w:val="center"/>
        </w:pPr>
        <w:r>
          <w:fldChar w:fldCharType="begin"/>
        </w:r>
        <w:r>
          <w:instrText xml:space="preserve"> PAGE   \* MERGEFORMAT </w:instrText>
        </w:r>
        <w:r>
          <w:fldChar w:fldCharType="separate"/>
        </w:r>
        <w:r w:rsidR="00E01A90">
          <w:rPr>
            <w:noProof/>
          </w:rPr>
          <w:t>1</w:t>
        </w:r>
        <w:r>
          <w:rPr>
            <w:noProof/>
          </w:rPr>
          <w:fldChar w:fldCharType="end"/>
        </w:r>
      </w:p>
    </w:sdtContent>
  </w:sdt>
  <w:p w14:paraId="66F283E4" w14:textId="77777777" w:rsidR="00D01718" w:rsidRDefault="00D0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BAB6" w14:textId="77777777" w:rsidR="009464E7" w:rsidRDefault="009464E7" w:rsidP="00010761">
      <w:r>
        <w:separator/>
      </w:r>
    </w:p>
  </w:footnote>
  <w:footnote w:type="continuationSeparator" w:id="0">
    <w:p w14:paraId="54392AAF" w14:textId="77777777" w:rsidR="009464E7" w:rsidRDefault="009464E7" w:rsidP="0001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A44B" w14:textId="77777777" w:rsidR="00D01718" w:rsidRPr="00D01718" w:rsidRDefault="00D01718" w:rsidP="00D01718">
    <w:pPr>
      <w:pStyle w:val="Header"/>
      <w:jc w:val="right"/>
      <w:rPr>
        <w:color w:val="A6A6A6" w:themeColor="background1" w:themeShade="A6"/>
      </w:rPr>
    </w:pPr>
    <w:r w:rsidRPr="00D01718">
      <w:rPr>
        <w:color w:val="A6A6A6" w:themeColor="background1" w:themeShade="A6"/>
      </w:rPr>
      <w:t>Puerto Rico Fish Aggregating Device System (F-70.3)</w:t>
    </w:r>
  </w:p>
  <w:p w14:paraId="0895B67A" w14:textId="77777777" w:rsidR="00D01718" w:rsidRPr="00D01718" w:rsidRDefault="00D01718" w:rsidP="00D01718">
    <w:pPr>
      <w:pStyle w:val="Header"/>
      <w:jc w:val="right"/>
      <w:rPr>
        <w:color w:val="A6A6A6" w:themeColor="background1" w:themeShade="A6"/>
      </w:rPr>
    </w:pPr>
    <w:r w:rsidRPr="00D01718">
      <w:rPr>
        <w:color w:val="A6A6A6" w:themeColor="background1" w:themeShade="A6"/>
      </w:rPr>
      <w:t>Grant Period: July 1</w:t>
    </w:r>
    <w:r w:rsidRPr="00D01718">
      <w:rPr>
        <w:color w:val="A6A6A6" w:themeColor="background1" w:themeShade="A6"/>
        <w:vertAlign w:val="superscript"/>
      </w:rPr>
      <w:t>st</w:t>
    </w:r>
    <w:r w:rsidRPr="00D01718">
      <w:rPr>
        <w:color w:val="A6A6A6" w:themeColor="background1" w:themeShade="A6"/>
      </w:rPr>
      <w:t>, 2019, through June 30</w:t>
    </w:r>
    <w:r w:rsidRPr="00D01718">
      <w:rPr>
        <w:color w:val="A6A6A6" w:themeColor="background1" w:themeShade="A6"/>
        <w:vertAlign w:val="superscript"/>
      </w:rPr>
      <w:t>th</w:t>
    </w:r>
    <w:r w:rsidRPr="00D01718">
      <w:rPr>
        <w:color w:val="A6A6A6" w:themeColor="background1" w:themeShade="A6"/>
      </w:rPr>
      <w:t>, 2021</w:t>
    </w:r>
  </w:p>
  <w:p w14:paraId="72862901" w14:textId="77777777" w:rsidR="00D01718" w:rsidRPr="00D01718" w:rsidRDefault="00D01718" w:rsidP="00D017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CCA"/>
    <w:multiLevelType w:val="hybridMultilevel"/>
    <w:tmpl w:val="0E56368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03FD3231"/>
    <w:multiLevelType w:val="hybridMultilevel"/>
    <w:tmpl w:val="5B22C4BE"/>
    <w:lvl w:ilvl="0" w:tplc="04090001">
      <w:start w:val="1"/>
      <w:numFmt w:val="bullet"/>
      <w:lvlText w:val=""/>
      <w:lvlJc w:val="left"/>
      <w:pPr>
        <w:ind w:left="720" w:hanging="360"/>
      </w:pPr>
      <w:rPr>
        <w:rFonts w:ascii="Symbol" w:hAnsi="Symbol"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F65432F"/>
    <w:multiLevelType w:val="hybridMultilevel"/>
    <w:tmpl w:val="DB4C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34E9E"/>
    <w:multiLevelType w:val="hybridMultilevel"/>
    <w:tmpl w:val="7950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7660"/>
    <w:multiLevelType w:val="hybridMultilevel"/>
    <w:tmpl w:val="6CBE0E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8B3877"/>
    <w:multiLevelType w:val="hybridMultilevel"/>
    <w:tmpl w:val="C96CBA26"/>
    <w:lvl w:ilvl="0" w:tplc="04090001">
      <w:start w:val="1"/>
      <w:numFmt w:val="bullet"/>
      <w:lvlText w:val=""/>
      <w:lvlJc w:val="left"/>
      <w:pPr>
        <w:ind w:left="1860" w:hanging="360"/>
      </w:pPr>
      <w:rPr>
        <w:rFonts w:ascii="Symbol" w:hAnsi="Symbol" w:hint="default"/>
      </w:rPr>
    </w:lvl>
    <w:lvl w:ilvl="1" w:tplc="500A0003" w:tentative="1">
      <w:start w:val="1"/>
      <w:numFmt w:val="bullet"/>
      <w:lvlText w:val="o"/>
      <w:lvlJc w:val="left"/>
      <w:pPr>
        <w:ind w:left="2580" w:hanging="360"/>
      </w:pPr>
      <w:rPr>
        <w:rFonts w:ascii="Courier New" w:hAnsi="Courier New" w:cs="Courier New" w:hint="default"/>
      </w:rPr>
    </w:lvl>
    <w:lvl w:ilvl="2" w:tplc="500A0005" w:tentative="1">
      <w:start w:val="1"/>
      <w:numFmt w:val="bullet"/>
      <w:lvlText w:val=""/>
      <w:lvlJc w:val="left"/>
      <w:pPr>
        <w:ind w:left="3300" w:hanging="360"/>
      </w:pPr>
      <w:rPr>
        <w:rFonts w:ascii="Wingdings" w:hAnsi="Wingdings" w:hint="default"/>
      </w:rPr>
    </w:lvl>
    <w:lvl w:ilvl="3" w:tplc="500A0001" w:tentative="1">
      <w:start w:val="1"/>
      <w:numFmt w:val="bullet"/>
      <w:lvlText w:val=""/>
      <w:lvlJc w:val="left"/>
      <w:pPr>
        <w:ind w:left="4020" w:hanging="360"/>
      </w:pPr>
      <w:rPr>
        <w:rFonts w:ascii="Symbol" w:hAnsi="Symbol" w:hint="default"/>
      </w:rPr>
    </w:lvl>
    <w:lvl w:ilvl="4" w:tplc="500A0003" w:tentative="1">
      <w:start w:val="1"/>
      <w:numFmt w:val="bullet"/>
      <w:lvlText w:val="o"/>
      <w:lvlJc w:val="left"/>
      <w:pPr>
        <w:ind w:left="4740" w:hanging="360"/>
      </w:pPr>
      <w:rPr>
        <w:rFonts w:ascii="Courier New" w:hAnsi="Courier New" w:cs="Courier New" w:hint="default"/>
      </w:rPr>
    </w:lvl>
    <w:lvl w:ilvl="5" w:tplc="500A0005" w:tentative="1">
      <w:start w:val="1"/>
      <w:numFmt w:val="bullet"/>
      <w:lvlText w:val=""/>
      <w:lvlJc w:val="left"/>
      <w:pPr>
        <w:ind w:left="5460" w:hanging="360"/>
      </w:pPr>
      <w:rPr>
        <w:rFonts w:ascii="Wingdings" w:hAnsi="Wingdings" w:hint="default"/>
      </w:rPr>
    </w:lvl>
    <w:lvl w:ilvl="6" w:tplc="500A0001" w:tentative="1">
      <w:start w:val="1"/>
      <w:numFmt w:val="bullet"/>
      <w:lvlText w:val=""/>
      <w:lvlJc w:val="left"/>
      <w:pPr>
        <w:ind w:left="6180" w:hanging="360"/>
      </w:pPr>
      <w:rPr>
        <w:rFonts w:ascii="Symbol" w:hAnsi="Symbol" w:hint="default"/>
      </w:rPr>
    </w:lvl>
    <w:lvl w:ilvl="7" w:tplc="500A0003" w:tentative="1">
      <w:start w:val="1"/>
      <w:numFmt w:val="bullet"/>
      <w:lvlText w:val="o"/>
      <w:lvlJc w:val="left"/>
      <w:pPr>
        <w:ind w:left="6900" w:hanging="360"/>
      </w:pPr>
      <w:rPr>
        <w:rFonts w:ascii="Courier New" w:hAnsi="Courier New" w:cs="Courier New" w:hint="default"/>
      </w:rPr>
    </w:lvl>
    <w:lvl w:ilvl="8" w:tplc="500A0005" w:tentative="1">
      <w:start w:val="1"/>
      <w:numFmt w:val="bullet"/>
      <w:lvlText w:val=""/>
      <w:lvlJc w:val="left"/>
      <w:pPr>
        <w:ind w:left="7620" w:hanging="360"/>
      </w:pPr>
      <w:rPr>
        <w:rFonts w:ascii="Wingdings" w:hAnsi="Wingdings" w:hint="default"/>
      </w:rPr>
    </w:lvl>
  </w:abstractNum>
  <w:abstractNum w:abstractNumId="6" w15:restartNumberingAfterBreak="0">
    <w:nsid w:val="1CE94DC7"/>
    <w:multiLevelType w:val="multilevel"/>
    <w:tmpl w:val="7C5C7AAC"/>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9B017E"/>
    <w:multiLevelType w:val="hybridMultilevel"/>
    <w:tmpl w:val="5866B332"/>
    <w:lvl w:ilvl="0" w:tplc="0409001B">
      <w:start w:val="1"/>
      <w:numFmt w:val="lowerRoman"/>
      <w:lvlText w:val="%1."/>
      <w:lvlJc w:val="right"/>
      <w:pPr>
        <w:ind w:left="1800" w:hanging="360"/>
      </w:pPr>
      <w:rPr>
        <w:rFonts w:hint="default"/>
      </w:rPr>
    </w:lvl>
    <w:lvl w:ilvl="1" w:tplc="500A0003" w:tentative="1">
      <w:start w:val="1"/>
      <w:numFmt w:val="bullet"/>
      <w:lvlText w:val="o"/>
      <w:lvlJc w:val="left"/>
      <w:pPr>
        <w:ind w:left="2520" w:hanging="360"/>
      </w:pPr>
      <w:rPr>
        <w:rFonts w:ascii="Courier New" w:hAnsi="Courier New" w:cs="Courier New" w:hint="default"/>
      </w:rPr>
    </w:lvl>
    <w:lvl w:ilvl="2" w:tplc="500A0005" w:tentative="1">
      <w:start w:val="1"/>
      <w:numFmt w:val="bullet"/>
      <w:lvlText w:val=""/>
      <w:lvlJc w:val="left"/>
      <w:pPr>
        <w:ind w:left="3240" w:hanging="360"/>
      </w:pPr>
      <w:rPr>
        <w:rFonts w:ascii="Wingdings" w:hAnsi="Wingdings" w:hint="default"/>
      </w:rPr>
    </w:lvl>
    <w:lvl w:ilvl="3" w:tplc="500A0001" w:tentative="1">
      <w:start w:val="1"/>
      <w:numFmt w:val="bullet"/>
      <w:lvlText w:val=""/>
      <w:lvlJc w:val="left"/>
      <w:pPr>
        <w:ind w:left="3960" w:hanging="360"/>
      </w:pPr>
      <w:rPr>
        <w:rFonts w:ascii="Symbol" w:hAnsi="Symbol" w:hint="default"/>
      </w:rPr>
    </w:lvl>
    <w:lvl w:ilvl="4" w:tplc="500A0003" w:tentative="1">
      <w:start w:val="1"/>
      <w:numFmt w:val="bullet"/>
      <w:lvlText w:val="o"/>
      <w:lvlJc w:val="left"/>
      <w:pPr>
        <w:ind w:left="4680" w:hanging="360"/>
      </w:pPr>
      <w:rPr>
        <w:rFonts w:ascii="Courier New" w:hAnsi="Courier New" w:cs="Courier New" w:hint="default"/>
      </w:rPr>
    </w:lvl>
    <w:lvl w:ilvl="5" w:tplc="500A0005" w:tentative="1">
      <w:start w:val="1"/>
      <w:numFmt w:val="bullet"/>
      <w:lvlText w:val=""/>
      <w:lvlJc w:val="left"/>
      <w:pPr>
        <w:ind w:left="5400" w:hanging="360"/>
      </w:pPr>
      <w:rPr>
        <w:rFonts w:ascii="Wingdings" w:hAnsi="Wingdings" w:hint="default"/>
      </w:rPr>
    </w:lvl>
    <w:lvl w:ilvl="6" w:tplc="500A0001" w:tentative="1">
      <w:start w:val="1"/>
      <w:numFmt w:val="bullet"/>
      <w:lvlText w:val=""/>
      <w:lvlJc w:val="left"/>
      <w:pPr>
        <w:ind w:left="6120" w:hanging="360"/>
      </w:pPr>
      <w:rPr>
        <w:rFonts w:ascii="Symbol" w:hAnsi="Symbol" w:hint="default"/>
      </w:rPr>
    </w:lvl>
    <w:lvl w:ilvl="7" w:tplc="500A0003" w:tentative="1">
      <w:start w:val="1"/>
      <w:numFmt w:val="bullet"/>
      <w:lvlText w:val="o"/>
      <w:lvlJc w:val="left"/>
      <w:pPr>
        <w:ind w:left="6840" w:hanging="360"/>
      </w:pPr>
      <w:rPr>
        <w:rFonts w:ascii="Courier New" w:hAnsi="Courier New" w:cs="Courier New" w:hint="default"/>
      </w:rPr>
    </w:lvl>
    <w:lvl w:ilvl="8" w:tplc="500A0005" w:tentative="1">
      <w:start w:val="1"/>
      <w:numFmt w:val="bullet"/>
      <w:lvlText w:val=""/>
      <w:lvlJc w:val="left"/>
      <w:pPr>
        <w:ind w:left="7560" w:hanging="360"/>
      </w:pPr>
      <w:rPr>
        <w:rFonts w:ascii="Wingdings" w:hAnsi="Wingdings" w:hint="default"/>
      </w:rPr>
    </w:lvl>
  </w:abstractNum>
  <w:abstractNum w:abstractNumId="8" w15:restartNumberingAfterBreak="0">
    <w:nsid w:val="2B8019D0"/>
    <w:multiLevelType w:val="hybridMultilevel"/>
    <w:tmpl w:val="6688E830"/>
    <w:lvl w:ilvl="0" w:tplc="F3E40B1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63922"/>
    <w:multiLevelType w:val="hybridMultilevel"/>
    <w:tmpl w:val="502AD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E212E"/>
    <w:multiLevelType w:val="hybridMultilevel"/>
    <w:tmpl w:val="BDEC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43727"/>
    <w:multiLevelType w:val="hybridMultilevel"/>
    <w:tmpl w:val="631245E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39E43237"/>
    <w:multiLevelType w:val="hybridMultilevel"/>
    <w:tmpl w:val="4B849B16"/>
    <w:lvl w:ilvl="0" w:tplc="04090017">
      <w:start w:val="1"/>
      <w:numFmt w:val="lowerLetter"/>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3" w15:restartNumberingAfterBreak="0">
    <w:nsid w:val="418A0653"/>
    <w:multiLevelType w:val="hybridMultilevel"/>
    <w:tmpl w:val="96E42FAE"/>
    <w:lvl w:ilvl="0" w:tplc="500A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4" w15:restartNumberingAfterBreak="0">
    <w:nsid w:val="42A74AC4"/>
    <w:multiLevelType w:val="hybridMultilevel"/>
    <w:tmpl w:val="BE32219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 w15:restartNumberingAfterBreak="0">
    <w:nsid w:val="47C92500"/>
    <w:multiLevelType w:val="hybridMultilevel"/>
    <w:tmpl w:val="337C693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6" w15:restartNumberingAfterBreak="0">
    <w:nsid w:val="4F6B108B"/>
    <w:multiLevelType w:val="hybridMultilevel"/>
    <w:tmpl w:val="AD7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255EA"/>
    <w:multiLevelType w:val="hybridMultilevel"/>
    <w:tmpl w:val="47283622"/>
    <w:lvl w:ilvl="0" w:tplc="0F463C7C">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215B5"/>
    <w:multiLevelType w:val="hybridMultilevel"/>
    <w:tmpl w:val="30162AD6"/>
    <w:lvl w:ilvl="0" w:tplc="04090017">
      <w:start w:val="1"/>
      <w:numFmt w:val="lowerLetter"/>
      <w:lvlText w:val="%1)"/>
      <w:lvlJc w:val="left"/>
      <w:pPr>
        <w:ind w:left="1080" w:hanging="360"/>
      </w:p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9" w15:restartNumberingAfterBreak="0">
    <w:nsid w:val="6584356B"/>
    <w:multiLevelType w:val="hybridMultilevel"/>
    <w:tmpl w:val="71D09A46"/>
    <w:lvl w:ilvl="0" w:tplc="500A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20" w15:restartNumberingAfterBreak="0">
    <w:nsid w:val="66372B5B"/>
    <w:multiLevelType w:val="hybridMultilevel"/>
    <w:tmpl w:val="DFB255C2"/>
    <w:lvl w:ilvl="0" w:tplc="7222ED36">
      <w:start w:val="1"/>
      <w:numFmt w:val="decimal"/>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68E2D18"/>
    <w:multiLevelType w:val="multilevel"/>
    <w:tmpl w:val="DDC2FB3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AB415C"/>
    <w:multiLevelType w:val="hybridMultilevel"/>
    <w:tmpl w:val="453C666A"/>
    <w:lvl w:ilvl="0" w:tplc="04090017">
      <w:start w:val="1"/>
      <w:numFmt w:val="lowerLetter"/>
      <w:lvlText w:val="%1)"/>
      <w:lvlJc w:val="left"/>
      <w:pPr>
        <w:ind w:left="1890" w:hanging="360"/>
      </w:pPr>
    </w:lvl>
    <w:lvl w:ilvl="1" w:tplc="500A0019" w:tentative="1">
      <w:start w:val="1"/>
      <w:numFmt w:val="lowerLetter"/>
      <w:lvlText w:val="%2."/>
      <w:lvlJc w:val="left"/>
      <w:pPr>
        <w:ind w:left="2610" w:hanging="360"/>
      </w:pPr>
    </w:lvl>
    <w:lvl w:ilvl="2" w:tplc="500A001B" w:tentative="1">
      <w:start w:val="1"/>
      <w:numFmt w:val="lowerRoman"/>
      <w:lvlText w:val="%3."/>
      <w:lvlJc w:val="right"/>
      <w:pPr>
        <w:ind w:left="3330" w:hanging="180"/>
      </w:pPr>
    </w:lvl>
    <w:lvl w:ilvl="3" w:tplc="500A000F" w:tentative="1">
      <w:start w:val="1"/>
      <w:numFmt w:val="decimal"/>
      <w:lvlText w:val="%4."/>
      <w:lvlJc w:val="left"/>
      <w:pPr>
        <w:ind w:left="4050" w:hanging="360"/>
      </w:pPr>
    </w:lvl>
    <w:lvl w:ilvl="4" w:tplc="500A0019" w:tentative="1">
      <w:start w:val="1"/>
      <w:numFmt w:val="lowerLetter"/>
      <w:lvlText w:val="%5."/>
      <w:lvlJc w:val="left"/>
      <w:pPr>
        <w:ind w:left="4770" w:hanging="360"/>
      </w:pPr>
    </w:lvl>
    <w:lvl w:ilvl="5" w:tplc="500A001B" w:tentative="1">
      <w:start w:val="1"/>
      <w:numFmt w:val="lowerRoman"/>
      <w:lvlText w:val="%6."/>
      <w:lvlJc w:val="right"/>
      <w:pPr>
        <w:ind w:left="5490" w:hanging="180"/>
      </w:pPr>
    </w:lvl>
    <w:lvl w:ilvl="6" w:tplc="500A000F" w:tentative="1">
      <w:start w:val="1"/>
      <w:numFmt w:val="decimal"/>
      <w:lvlText w:val="%7."/>
      <w:lvlJc w:val="left"/>
      <w:pPr>
        <w:ind w:left="6210" w:hanging="360"/>
      </w:pPr>
    </w:lvl>
    <w:lvl w:ilvl="7" w:tplc="500A0019" w:tentative="1">
      <w:start w:val="1"/>
      <w:numFmt w:val="lowerLetter"/>
      <w:lvlText w:val="%8."/>
      <w:lvlJc w:val="left"/>
      <w:pPr>
        <w:ind w:left="6930" w:hanging="360"/>
      </w:pPr>
    </w:lvl>
    <w:lvl w:ilvl="8" w:tplc="500A001B" w:tentative="1">
      <w:start w:val="1"/>
      <w:numFmt w:val="lowerRoman"/>
      <w:lvlText w:val="%9."/>
      <w:lvlJc w:val="right"/>
      <w:pPr>
        <w:ind w:left="7650" w:hanging="180"/>
      </w:pPr>
    </w:lvl>
  </w:abstractNum>
  <w:abstractNum w:abstractNumId="23" w15:restartNumberingAfterBreak="0">
    <w:nsid w:val="718975CE"/>
    <w:multiLevelType w:val="hybridMultilevel"/>
    <w:tmpl w:val="BDECB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930EC"/>
    <w:multiLevelType w:val="hybridMultilevel"/>
    <w:tmpl w:val="FF089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207219">
    <w:abstractNumId w:val="21"/>
  </w:num>
  <w:num w:numId="2" w16cid:durableId="505561096">
    <w:abstractNumId w:val="6"/>
  </w:num>
  <w:num w:numId="3" w16cid:durableId="2006084166">
    <w:abstractNumId w:val="20"/>
  </w:num>
  <w:num w:numId="4" w16cid:durableId="144669936">
    <w:abstractNumId w:val="16"/>
  </w:num>
  <w:num w:numId="5" w16cid:durableId="82336142">
    <w:abstractNumId w:val="15"/>
  </w:num>
  <w:num w:numId="6" w16cid:durableId="1845589663">
    <w:abstractNumId w:val="17"/>
  </w:num>
  <w:num w:numId="7" w16cid:durableId="90592557">
    <w:abstractNumId w:val="9"/>
  </w:num>
  <w:num w:numId="8" w16cid:durableId="161891337">
    <w:abstractNumId w:val="13"/>
  </w:num>
  <w:num w:numId="9" w16cid:durableId="1795296386">
    <w:abstractNumId w:val="7"/>
  </w:num>
  <w:num w:numId="10" w16cid:durableId="1725331523">
    <w:abstractNumId w:val="19"/>
  </w:num>
  <w:num w:numId="11" w16cid:durableId="1610893109">
    <w:abstractNumId w:val="10"/>
  </w:num>
  <w:num w:numId="12" w16cid:durableId="1212116576">
    <w:abstractNumId w:val="2"/>
  </w:num>
  <w:num w:numId="13" w16cid:durableId="895165513">
    <w:abstractNumId w:val="23"/>
  </w:num>
  <w:num w:numId="14" w16cid:durableId="1696465557">
    <w:abstractNumId w:val="14"/>
  </w:num>
  <w:num w:numId="15" w16cid:durableId="1685787712">
    <w:abstractNumId w:val="11"/>
  </w:num>
  <w:num w:numId="16" w16cid:durableId="315260435">
    <w:abstractNumId w:val="18"/>
  </w:num>
  <w:num w:numId="17" w16cid:durableId="1823891424">
    <w:abstractNumId w:val="1"/>
  </w:num>
  <w:num w:numId="18" w16cid:durableId="1129663395">
    <w:abstractNumId w:val="12"/>
  </w:num>
  <w:num w:numId="19" w16cid:durableId="1657614633">
    <w:abstractNumId w:val="22"/>
  </w:num>
  <w:num w:numId="20" w16cid:durableId="1780685123">
    <w:abstractNumId w:val="5"/>
  </w:num>
  <w:num w:numId="21" w16cid:durableId="790168042">
    <w:abstractNumId w:val="0"/>
  </w:num>
  <w:num w:numId="22" w16cid:durableId="1943604450">
    <w:abstractNumId w:val="24"/>
  </w:num>
  <w:num w:numId="23" w16cid:durableId="2118325289">
    <w:abstractNumId w:val="3"/>
  </w:num>
  <w:num w:numId="24" w16cid:durableId="768085555">
    <w:abstractNumId w:val="8"/>
  </w:num>
  <w:num w:numId="25" w16cid:durableId="66924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activeWritingStyle w:appName="MSWord" w:lang="en-US" w:vendorID="64" w:dllVersion="6" w:nlCheck="1" w:checkStyle="1"/>
  <w:activeWritingStyle w:appName="MSWord" w:lang="fr-FR" w:vendorID="64" w:dllVersion="6" w:nlCheck="1" w:checkStyle="1"/>
  <w:activeWritingStyle w:appName="MSWord" w:lang="es-P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FA"/>
    <w:rsid w:val="00004022"/>
    <w:rsid w:val="0000418E"/>
    <w:rsid w:val="00010761"/>
    <w:rsid w:val="000137A9"/>
    <w:rsid w:val="00015551"/>
    <w:rsid w:val="00021AA8"/>
    <w:rsid w:val="0002458E"/>
    <w:rsid w:val="000278C8"/>
    <w:rsid w:val="00046EC3"/>
    <w:rsid w:val="00057728"/>
    <w:rsid w:val="000643B1"/>
    <w:rsid w:val="000679FA"/>
    <w:rsid w:val="0007404F"/>
    <w:rsid w:val="000844EE"/>
    <w:rsid w:val="0008689F"/>
    <w:rsid w:val="00087745"/>
    <w:rsid w:val="00091F62"/>
    <w:rsid w:val="000A0D3A"/>
    <w:rsid w:val="000A7F45"/>
    <w:rsid w:val="000B2876"/>
    <w:rsid w:val="000B775F"/>
    <w:rsid w:val="000C087E"/>
    <w:rsid w:val="000E0671"/>
    <w:rsid w:val="000E127D"/>
    <w:rsid w:val="000F39CE"/>
    <w:rsid w:val="000F4FA2"/>
    <w:rsid w:val="0010063D"/>
    <w:rsid w:val="001023BA"/>
    <w:rsid w:val="00104997"/>
    <w:rsid w:val="00107077"/>
    <w:rsid w:val="00107247"/>
    <w:rsid w:val="00111AD8"/>
    <w:rsid w:val="001228E8"/>
    <w:rsid w:val="00126D15"/>
    <w:rsid w:val="00127AE6"/>
    <w:rsid w:val="00134A88"/>
    <w:rsid w:val="00141D07"/>
    <w:rsid w:val="00145569"/>
    <w:rsid w:val="00147BEE"/>
    <w:rsid w:val="0015129A"/>
    <w:rsid w:val="0015198C"/>
    <w:rsid w:val="00155C24"/>
    <w:rsid w:val="00162424"/>
    <w:rsid w:val="00192D7C"/>
    <w:rsid w:val="00195449"/>
    <w:rsid w:val="001A1016"/>
    <w:rsid w:val="001B24BC"/>
    <w:rsid w:val="001B30AC"/>
    <w:rsid w:val="001B7316"/>
    <w:rsid w:val="001B7382"/>
    <w:rsid w:val="001C0D2B"/>
    <w:rsid w:val="001D1C0D"/>
    <w:rsid w:val="001E615C"/>
    <w:rsid w:val="001E65E3"/>
    <w:rsid w:val="001F2DF7"/>
    <w:rsid w:val="001F4528"/>
    <w:rsid w:val="001F6F15"/>
    <w:rsid w:val="00206E59"/>
    <w:rsid w:val="00207476"/>
    <w:rsid w:val="00207807"/>
    <w:rsid w:val="00210204"/>
    <w:rsid w:val="00210953"/>
    <w:rsid w:val="00210E2C"/>
    <w:rsid w:val="002357A5"/>
    <w:rsid w:val="00242979"/>
    <w:rsid w:val="002447A6"/>
    <w:rsid w:val="0025376B"/>
    <w:rsid w:val="00260BFB"/>
    <w:rsid w:val="00263545"/>
    <w:rsid w:val="00264A61"/>
    <w:rsid w:val="00266A41"/>
    <w:rsid w:val="00273800"/>
    <w:rsid w:val="002771A0"/>
    <w:rsid w:val="00287A34"/>
    <w:rsid w:val="00290262"/>
    <w:rsid w:val="00294AEB"/>
    <w:rsid w:val="002955CD"/>
    <w:rsid w:val="002A00B7"/>
    <w:rsid w:val="002A5430"/>
    <w:rsid w:val="002A6B46"/>
    <w:rsid w:val="002C24A6"/>
    <w:rsid w:val="002C3766"/>
    <w:rsid w:val="002D7424"/>
    <w:rsid w:val="002D75B7"/>
    <w:rsid w:val="002F4695"/>
    <w:rsid w:val="002F55A7"/>
    <w:rsid w:val="002F782D"/>
    <w:rsid w:val="00323330"/>
    <w:rsid w:val="00330257"/>
    <w:rsid w:val="00341E12"/>
    <w:rsid w:val="00342792"/>
    <w:rsid w:val="00355F30"/>
    <w:rsid w:val="00366A75"/>
    <w:rsid w:val="0036704F"/>
    <w:rsid w:val="00367CB0"/>
    <w:rsid w:val="0037079D"/>
    <w:rsid w:val="0037235C"/>
    <w:rsid w:val="00375626"/>
    <w:rsid w:val="0037583A"/>
    <w:rsid w:val="00383882"/>
    <w:rsid w:val="003917A5"/>
    <w:rsid w:val="003944A3"/>
    <w:rsid w:val="003A4336"/>
    <w:rsid w:val="003A6CAD"/>
    <w:rsid w:val="003A7B85"/>
    <w:rsid w:val="003A7F87"/>
    <w:rsid w:val="003B4D0E"/>
    <w:rsid w:val="003C3AA1"/>
    <w:rsid w:val="003C6F32"/>
    <w:rsid w:val="003D0A7E"/>
    <w:rsid w:val="003D3064"/>
    <w:rsid w:val="003D340E"/>
    <w:rsid w:val="003E1C81"/>
    <w:rsid w:val="003E758A"/>
    <w:rsid w:val="003F7736"/>
    <w:rsid w:val="00402B12"/>
    <w:rsid w:val="0040511D"/>
    <w:rsid w:val="0040534A"/>
    <w:rsid w:val="00423C79"/>
    <w:rsid w:val="00427035"/>
    <w:rsid w:val="00427F29"/>
    <w:rsid w:val="00430E06"/>
    <w:rsid w:val="00441F73"/>
    <w:rsid w:val="0044403A"/>
    <w:rsid w:val="00444CB1"/>
    <w:rsid w:val="004451A1"/>
    <w:rsid w:val="00445EA1"/>
    <w:rsid w:val="0045062E"/>
    <w:rsid w:val="00454185"/>
    <w:rsid w:val="0045771B"/>
    <w:rsid w:val="0047365E"/>
    <w:rsid w:val="00476477"/>
    <w:rsid w:val="004839CA"/>
    <w:rsid w:val="00493745"/>
    <w:rsid w:val="004A377F"/>
    <w:rsid w:val="004B096F"/>
    <w:rsid w:val="004B19EA"/>
    <w:rsid w:val="004B4404"/>
    <w:rsid w:val="004B49CB"/>
    <w:rsid w:val="004C27F5"/>
    <w:rsid w:val="004C28E9"/>
    <w:rsid w:val="004C3D62"/>
    <w:rsid w:val="004C44AF"/>
    <w:rsid w:val="004C7AE7"/>
    <w:rsid w:val="004D758B"/>
    <w:rsid w:val="004E7DDB"/>
    <w:rsid w:val="004F2BB2"/>
    <w:rsid w:val="00502B08"/>
    <w:rsid w:val="0050737B"/>
    <w:rsid w:val="00517DC9"/>
    <w:rsid w:val="005208A9"/>
    <w:rsid w:val="00537741"/>
    <w:rsid w:val="005417D6"/>
    <w:rsid w:val="0055044D"/>
    <w:rsid w:val="0057059E"/>
    <w:rsid w:val="0057423E"/>
    <w:rsid w:val="00576740"/>
    <w:rsid w:val="00577954"/>
    <w:rsid w:val="00592A7A"/>
    <w:rsid w:val="005959C2"/>
    <w:rsid w:val="00595CB3"/>
    <w:rsid w:val="005A72CC"/>
    <w:rsid w:val="005B0F6A"/>
    <w:rsid w:val="005B14F5"/>
    <w:rsid w:val="005B6FAF"/>
    <w:rsid w:val="005C732D"/>
    <w:rsid w:val="005D651D"/>
    <w:rsid w:val="005E1A19"/>
    <w:rsid w:val="005F328D"/>
    <w:rsid w:val="005F413E"/>
    <w:rsid w:val="005F7711"/>
    <w:rsid w:val="006009AF"/>
    <w:rsid w:val="006047E0"/>
    <w:rsid w:val="006206E4"/>
    <w:rsid w:val="00622EF9"/>
    <w:rsid w:val="00625D99"/>
    <w:rsid w:val="00632FF5"/>
    <w:rsid w:val="00636B61"/>
    <w:rsid w:val="00636FAF"/>
    <w:rsid w:val="00637554"/>
    <w:rsid w:val="00650F76"/>
    <w:rsid w:val="00655947"/>
    <w:rsid w:val="006600B8"/>
    <w:rsid w:val="006665AD"/>
    <w:rsid w:val="00677856"/>
    <w:rsid w:val="006A1D87"/>
    <w:rsid w:val="006A6E99"/>
    <w:rsid w:val="006B2D6C"/>
    <w:rsid w:val="006B4163"/>
    <w:rsid w:val="006C0FF9"/>
    <w:rsid w:val="006D3A75"/>
    <w:rsid w:val="006D52C5"/>
    <w:rsid w:val="006D5D0C"/>
    <w:rsid w:val="006E12C0"/>
    <w:rsid w:val="006E52CD"/>
    <w:rsid w:val="006F1883"/>
    <w:rsid w:val="006F3B4C"/>
    <w:rsid w:val="007045D5"/>
    <w:rsid w:val="00715319"/>
    <w:rsid w:val="007350AB"/>
    <w:rsid w:val="0073541C"/>
    <w:rsid w:val="00747AF8"/>
    <w:rsid w:val="00766224"/>
    <w:rsid w:val="00777181"/>
    <w:rsid w:val="00785208"/>
    <w:rsid w:val="00793A68"/>
    <w:rsid w:val="007979E6"/>
    <w:rsid w:val="007A31FF"/>
    <w:rsid w:val="007A489B"/>
    <w:rsid w:val="007A711B"/>
    <w:rsid w:val="007C0291"/>
    <w:rsid w:val="007D6423"/>
    <w:rsid w:val="007D6439"/>
    <w:rsid w:val="007E463D"/>
    <w:rsid w:val="007F17AC"/>
    <w:rsid w:val="00803846"/>
    <w:rsid w:val="00810167"/>
    <w:rsid w:val="008131A8"/>
    <w:rsid w:val="00822970"/>
    <w:rsid w:val="00824773"/>
    <w:rsid w:val="008251DF"/>
    <w:rsid w:val="00826CA0"/>
    <w:rsid w:val="00830CBD"/>
    <w:rsid w:val="0083746D"/>
    <w:rsid w:val="00843F89"/>
    <w:rsid w:val="008466C8"/>
    <w:rsid w:val="00854C74"/>
    <w:rsid w:val="0086166E"/>
    <w:rsid w:val="008647E5"/>
    <w:rsid w:val="00883691"/>
    <w:rsid w:val="0089097D"/>
    <w:rsid w:val="00890D73"/>
    <w:rsid w:val="00892DD0"/>
    <w:rsid w:val="00897FC1"/>
    <w:rsid w:val="008A0FF4"/>
    <w:rsid w:val="008A6B2F"/>
    <w:rsid w:val="008A6B32"/>
    <w:rsid w:val="008B5A8F"/>
    <w:rsid w:val="008B5C2D"/>
    <w:rsid w:val="008C7798"/>
    <w:rsid w:val="008E57A2"/>
    <w:rsid w:val="008E6E57"/>
    <w:rsid w:val="0090144D"/>
    <w:rsid w:val="00902B86"/>
    <w:rsid w:val="00914CFF"/>
    <w:rsid w:val="009204C2"/>
    <w:rsid w:val="009217EA"/>
    <w:rsid w:val="00924833"/>
    <w:rsid w:val="009464E7"/>
    <w:rsid w:val="00954929"/>
    <w:rsid w:val="00954C31"/>
    <w:rsid w:val="009674A2"/>
    <w:rsid w:val="009771F7"/>
    <w:rsid w:val="00977DA7"/>
    <w:rsid w:val="009865B1"/>
    <w:rsid w:val="00993646"/>
    <w:rsid w:val="009B2425"/>
    <w:rsid w:val="009B4B9A"/>
    <w:rsid w:val="009B68C1"/>
    <w:rsid w:val="009C1FB1"/>
    <w:rsid w:val="009D4D3D"/>
    <w:rsid w:val="009D5427"/>
    <w:rsid w:val="009E6A95"/>
    <w:rsid w:val="009E6B3A"/>
    <w:rsid w:val="009F322D"/>
    <w:rsid w:val="00A037A6"/>
    <w:rsid w:val="00A06D8D"/>
    <w:rsid w:val="00A12154"/>
    <w:rsid w:val="00A13A6E"/>
    <w:rsid w:val="00A37465"/>
    <w:rsid w:val="00A41C53"/>
    <w:rsid w:val="00A41D87"/>
    <w:rsid w:val="00A41DCD"/>
    <w:rsid w:val="00A42807"/>
    <w:rsid w:val="00A658A1"/>
    <w:rsid w:val="00A75355"/>
    <w:rsid w:val="00A75A7A"/>
    <w:rsid w:val="00A95A93"/>
    <w:rsid w:val="00AA1811"/>
    <w:rsid w:val="00AA42CE"/>
    <w:rsid w:val="00AA4B44"/>
    <w:rsid w:val="00AD15FD"/>
    <w:rsid w:val="00AD2E93"/>
    <w:rsid w:val="00AD3154"/>
    <w:rsid w:val="00AE1E39"/>
    <w:rsid w:val="00AF2D94"/>
    <w:rsid w:val="00AF6093"/>
    <w:rsid w:val="00AF60A9"/>
    <w:rsid w:val="00B07EAA"/>
    <w:rsid w:val="00B1444C"/>
    <w:rsid w:val="00B22B8C"/>
    <w:rsid w:val="00B273E8"/>
    <w:rsid w:val="00B409DD"/>
    <w:rsid w:val="00B537B1"/>
    <w:rsid w:val="00B56ECD"/>
    <w:rsid w:val="00B67ED1"/>
    <w:rsid w:val="00B77013"/>
    <w:rsid w:val="00B77497"/>
    <w:rsid w:val="00B82637"/>
    <w:rsid w:val="00B878F9"/>
    <w:rsid w:val="00B9030D"/>
    <w:rsid w:val="00B93621"/>
    <w:rsid w:val="00B93D78"/>
    <w:rsid w:val="00BA22ED"/>
    <w:rsid w:val="00BA534D"/>
    <w:rsid w:val="00BC298A"/>
    <w:rsid w:val="00BD4182"/>
    <w:rsid w:val="00BF599B"/>
    <w:rsid w:val="00C03597"/>
    <w:rsid w:val="00C04A9C"/>
    <w:rsid w:val="00C05060"/>
    <w:rsid w:val="00C07845"/>
    <w:rsid w:val="00C13956"/>
    <w:rsid w:val="00C14138"/>
    <w:rsid w:val="00C14900"/>
    <w:rsid w:val="00C1537E"/>
    <w:rsid w:val="00C24550"/>
    <w:rsid w:val="00C314CD"/>
    <w:rsid w:val="00C351D0"/>
    <w:rsid w:val="00C42C8D"/>
    <w:rsid w:val="00C47604"/>
    <w:rsid w:val="00C544DD"/>
    <w:rsid w:val="00C5529D"/>
    <w:rsid w:val="00C6016D"/>
    <w:rsid w:val="00C60522"/>
    <w:rsid w:val="00C65558"/>
    <w:rsid w:val="00C71A2F"/>
    <w:rsid w:val="00C74BED"/>
    <w:rsid w:val="00C751F7"/>
    <w:rsid w:val="00C83B64"/>
    <w:rsid w:val="00C84D4F"/>
    <w:rsid w:val="00C908B5"/>
    <w:rsid w:val="00C9284E"/>
    <w:rsid w:val="00C9340C"/>
    <w:rsid w:val="00C97CC7"/>
    <w:rsid w:val="00CA2A39"/>
    <w:rsid w:val="00CA3031"/>
    <w:rsid w:val="00CA3460"/>
    <w:rsid w:val="00CA639F"/>
    <w:rsid w:val="00CB0DED"/>
    <w:rsid w:val="00CB6506"/>
    <w:rsid w:val="00CB6EB2"/>
    <w:rsid w:val="00CC22DF"/>
    <w:rsid w:val="00CC4A42"/>
    <w:rsid w:val="00CC7F95"/>
    <w:rsid w:val="00CD4DC7"/>
    <w:rsid w:val="00D01718"/>
    <w:rsid w:val="00D04313"/>
    <w:rsid w:val="00D0648F"/>
    <w:rsid w:val="00D07795"/>
    <w:rsid w:val="00D11A1F"/>
    <w:rsid w:val="00D17FFA"/>
    <w:rsid w:val="00D263C5"/>
    <w:rsid w:val="00D27E29"/>
    <w:rsid w:val="00D31F6D"/>
    <w:rsid w:val="00D339E7"/>
    <w:rsid w:val="00D34C02"/>
    <w:rsid w:val="00D46D02"/>
    <w:rsid w:val="00D53417"/>
    <w:rsid w:val="00D55D4D"/>
    <w:rsid w:val="00D55E87"/>
    <w:rsid w:val="00D6024D"/>
    <w:rsid w:val="00D608F6"/>
    <w:rsid w:val="00D638F8"/>
    <w:rsid w:val="00D66E8E"/>
    <w:rsid w:val="00D70A55"/>
    <w:rsid w:val="00D71B06"/>
    <w:rsid w:val="00D73AB6"/>
    <w:rsid w:val="00D80BEB"/>
    <w:rsid w:val="00D818F5"/>
    <w:rsid w:val="00D828AB"/>
    <w:rsid w:val="00D83EC2"/>
    <w:rsid w:val="00D87173"/>
    <w:rsid w:val="00D97017"/>
    <w:rsid w:val="00DA039C"/>
    <w:rsid w:val="00DB5C1E"/>
    <w:rsid w:val="00DB7B3B"/>
    <w:rsid w:val="00DD08E1"/>
    <w:rsid w:val="00DE0F6A"/>
    <w:rsid w:val="00DE4815"/>
    <w:rsid w:val="00DF0A81"/>
    <w:rsid w:val="00DF12B8"/>
    <w:rsid w:val="00DF22F5"/>
    <w:rsid w:val="00E01A90"/>
    <w:rsid w:val="00E02CB0"/>
    <w:rsid w:val="00E07AC8"/>
    <w:rsid w:val="00E10BCB"/>
    <w:rsid w:val="00E128F6"/>
    <w:rsid w:val="00E1559F"/>
    <w:rsid w:val="00E15D68"/>
    <w:rsid w:val="00E24047"/>
    <w:rsid w:val="00E27E68"/>
    <w:rsid w:val="00E34B2F"/>
    <w:rsid w:val="00E36AF3"/>
    <w:rsid w:val="00E37414"/>
    <w:rsid w:val="00E51C2F"/>
    <w:rsid w:val="00E51FC4"/>
    <w:rsid w:val="00E609DC"/>
    <w:rsid w:val="00E64406"/>
    <w:rsid w:val="00E6530C"/>
    <w:rsid w:val="00E70149"/>
    <w:rsid w:val="00E72028"/>
    <w:rsid w:val="00E82214"/>
    <w:rsid w:val="00E9576C"/>
    <w:rsid w:val="00EA4F85"/>
    <w:rsid w:val="00EA60BE"/>
    <w:rsid w:val="00EC5674"/>
    <w:rsid w:val="00EC70FB"/>
    <w:rsid w:val="00EC734D"/>
    <w:rsid w:val="00ED3230"/>
    <w:rsid w:val="00ED360C"/>
    <w:rsid w:val="00EE4356"/>
    <w:rsid w:val="00EE4C65"/>
    <w:rsid w:val="00EE72FB"/>
    <w:rsid w:val="00EF1C50"/>
    <w:rsid w:val="00F05274"/>
    <w:rsid w:val="00F05B9E"/>
    <w:rsid w:val="00F07C51"/>
    <w:rsid w:val="00F308C4"/>
    <w:rsid w:val="00F31CE6"/>
    <w:rsid w:val="00F3201E"/>
    <w:rsid w:val="00F33FE7"/>
    <w:rsid w:val="00F41ECB"/>
    <w:rsid w:val="00F45CD5"/>
    <w:rsid w:val="00F60F96"/>
    <w:rsid w:val="00F64053"/>
    <w:rsid w:val="00F74FC5"/>
    <w:rsid w:val="00F75515"/>
    <w:rsid w:val="00F778FA"/>
    <w:rsid w:val="00F9238C"/>
    <w:rsid w:val="00FB419B"/>
    <w:rsid w:val="00FB4537"/>
    <w:rsid w:val="00FD624D"/>
    <w:rsid w:val="00FE25D9"/>
    <w:rsid w:val="00FF1FD2"/>
    <w:rsid w:val="00FF5C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5090D"/>
  <w15:docId w15:val="{B73A8758-2FB1-43DE-BC6D-641D6107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356"/>
    <w:pPr>
      <w:autoSpaceDE w:val="0"/>
      <w:autoSpaceDN w:val="0"/>
    </w:pPr>
  </w:style>
  <w:style w:type="paragraph" w:styleId="Heading1">
    <w:name w:val="heading 1"/>
    <w:basedOn w:val="Normal"/>
    <w:next w:val="Normal"/>
    <w:link w:val="Heading1Char"/>
    <w:qFormat/>
    <w:rsid w:val="00E24047"/>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519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FF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8647E5"/>
    <w:pPr>
      <w:autoSpaceDE/>
      <w:autoSpaceDN/>
    </w:pPr>
    <w:rPr>
      <w:rFonts w:ascii="Courier New" w:hAnsi="Courier New" w:cs="Courier New"/>
    </w:rPr>
  </w:style>
  <w:style w:type="character" w:styleId="Hyperlink">
    <w:name w:val="Hyperlink"/>
    <w:uiPriority w:val="99"/>
    <w:rsid w:val="004C44AF"/>
    <w:rPr>
      <w:strike w:val="0"/>
      <w:dstrike w:val="0"/>
      <w:color w:val="0066CC"/>
      <w:u w:val="none"/>
      <w:effect w:val="none"/>
    </w:rPr>
  </w:style>
  <w:style w:type="paragraph" w:customStyle="1" w:styleId="header1">
    <w:name w:val="header1"/>
    <w:basedOn w:val="Normal"/>
    <w:rsid w:val="004C28E9"/>
    <w:pPr>
      <w:autoSpaceDE/>
      <w:autoSpaceDN/>
      <w:spacing w:before="100" w:beforeAutospacing="1" w:after="100" w:afterAutospacing="1"/>
    </w:pPr>
    <w:rPr>
      <w:sz w:val="24"/>
      <w:szCs w:val="24"/>
    </w:rPr>
  </w:style>
  <w:style w:type="character" w:customStyle="1" w:styleId="Heading1Char">
    <w:name w:val="Heading 1 Char"/>
    <w:link w:val="Heading1"/>
    <w:rsid w:val="00E24047"/>
    <w:rPr>
      <w:rFonts w:ascii="Cambria" w:eastAsia="Times New Roman" w:hAnsi="Cambria" w:cs="Times New Roman"/>
      <w:b/>
      <w:bCs/>
      <w:kern w:val="32"/>
      <w:sz w:val="32"/>
      <w:szCs w:val="32"/>
    </w:rPr>
  </w:style>
  <w:style w:type="paragraph" w:styleId="Title">
    <w:name w:val="Title"/>
    <w:basedOn w:val="Normal"/>
    <w:next w:val="Normal"/>
    <w:link w:val="TitleChar"/>
    <w:qFormat/>
    <w:rsid w:val="00E24047"/>
    <w:pPr>
      <w:spacing w:before="240" w:after="60"/>
      <w:jc w:val="center"/>
      <w:outlineLvl w:val="0"/>
    </w:pPr>
    <w:rPr>
      <w:rFonts w:ascii="Cambria" w:hAnsi="Cambria"/>
      <w:b/>
      <w:bCs/>
      <w:kern w:val="28"/>
      <w:sz w:val="32"/>
      <w:szCs w:val="32"/>
    </w:rPr>
  </w:style>
  <w:style w:type="character" w:customStyle="1" w:styleId="TitleChar">
    <w:name w:val="Title Char"/>
    <w:link w:val="Title"/>
    <w:rsid w:val="00E24047"/>
    <w:rPr>
      <w:rFonts w:ascii="Cambria" w:eastAsia="Times New Roman" w:hAnsi="Cambria" w:cs="Times New Roman"/>
      <w:b/>
      <w:bCs/>
      <w:kern w:val="28"/>
      <w:sz w:val="32"/>
      <w:szCs w:val="32"/>
    </w:rPr>
  </w:style>
  <w:style w:type="paragraph" w:styleId="TOCHeading">
    <w:name w:val="TOC Heading"/>
    <w:basedOn w:val="Heading1"/>
    <w:next w:val="Normal"/>
    <w:uiPriority w:val="39"/>
    <w:qFormat/>
    <w:rsid w:val="00B1444C"/>
    <w:pPr>
      <w:keepLines/>
      <w:autoSpaceDE/>
      <w:autoSpaceDN/>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qFormat/>
    <w:rsid w:val="00FF1FD2"/>
    <w:pPr>
      <w:tabs>
        <w:tab w:val="left" w:pos="660"/>
        <w:tab w:val="right" w:leader="dot" w:pos="9350"/>
      </w:tabs>
      <w:spacing w:line="480" w:lineRule="auto"/>
    </w:pPr>
  </w:style>
  <w:style w:type="paragraph" w:styleId="TOC2">
    <w:name w:val="toc 2"/>
    <w:basedOn w:val="Normal"/>
    <w:next w:val="Normal"/>
    <w:autoRedefine/>
    <w:uiPriority w:val="39"/>
    <w:unhideWhenUsed/>
    <w:qFormat/>
    <w:rsid w:val="00BF599B"/>
    <w:pPr>
      <w:autoSpaceDE/>
      <w:autoSpaceDN/>
      <w:spacing w:after="100" w:line="276" w:lineRule="auto"/>
      <w:ind w:left="220"/>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BF599B"/>
    <w:pPr>
      <w:autoSpaceDE/>
      <w:autoSpaceDN/>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BF599B"/>
    <w:rPr>
      <w:rFonts w:ascii="Tahoma" w:hAnsi="Tahoma" w:cs="Tahoma"/>
      <w:sz w:val="16"/>
      <w:szCs w:val="16"/>
    </w:rPr>
  </w:style>
  <w:style w:type="character" w:customStyle="1" w:styleId="BalloonTextChar">
    <w:name w:val="Balloon Text Char"/>
    <w:link w:val="BalloonText"/>
    <w:rsid w:val="00BF599B"/>
    <w:rPr>
      <w:rFonts w:ascii="Tahoma" w:hAnsi="Tahoma" w:cs="Tahoma"/>
      <w:sz w:val="16"/>
      <w:szCs w:val="16"/>
    </w:rPr>
  </w:style>
  <w:style w:type="paragraph" w:styleId="NormalWeb">
    <w:name w:val="Normal (Web)"/>
    <w:basedOn w:val="Normal"/>
    <w:uiPriority w:val="99"/>
    <w:unhideWhenUsed/>
    <w:rsid w:val="00010761"/>
    <w:pPr>
      <w:autoSpaceDE/>
      <w:autoSpaceDN/>
      <w:spacing w:before="100" w:beforeAutospacing="1" w:after="100" w:afterAutospacing="1"/>
    </w:pPr>
    <w:rPr>
      <w:rFonts w:ascii="Times" w:hAnsi="Times" w:cs="Times"/>
    </w:rPr>
  </w:style>
  <w:style w:type="paragraph" w:styleId="Header">
    <w:name w:val="header"/>
    <w:basedOn w:val="Normal"/>
    <w:link w:val="HeaderChar"/>
    <w:rsid w:val="00010761"/>
    <w:pPr>
      <w:tabs>
        <w:tab w:val="center" w:pos="4680"/>
        <w:tab w:val="right" w:pos="9360"/>
      </w:tabs>
    </w:pPr>
  </w:style>
  <w:style w:type="character" w:customStyle="1" w:styleId="HeaderChar">
    <w:name w:val="Header Char"/>
    <w:basedOn w:val="DefaultParagraphFont"/>
    <w:link w:val="Header"/>
    <w:rsid w:val="00010761"/>
  </w:style>
  <w:style w:type="paragraph" w:styleId="Footer">
    <w:name w:val="footer"/>
    <w:basedOn w:val="Normal"/>
    <w:link w:val="FooterChar"/>
    <w:uiPriority w:val="99"/>
    <w:rsid w:val="00010761"/>
    <w:pPr>
      <w:tabs>
        <w:tab w:val="center" w:pos="4680"/>
        <w:tab w:val="right" w:pos="9360"/>
      </w:tabs>
    </w:pPr>
  </w:style>
  <w:style w:type="character" w:customStyle="1" w:styleId="FooterChar">
    <w:name w:val="Footer Char"/>
    <w:basedOn w:val="DefaultParagraphFont"/>
    <w:link w:val="Footer"/>
    <w:uiPriority w:val="99"/>
    <w:rsid w:val="00010761"/>
  </w:style>
  <w:style w:type="character" w:customStyle="1" w:styleId="doi11">
    <w:name w:val="doi11"/>
    <w:basedOn w:val="DefaultParagraphFont"/>
    <w:rsid w:val="0015198C"/>
  </w:style>
  <w:style w:type="paragraph" w:customStyle="1" w:styleId="Default">
    <w:name w:val="Default"/>
    <w:rsid w:val="00D31F6D"/>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0B775F"/>
  </w:style>
  <w:style w:type="paragraph" w:styleId="ListParagraph">
    <w:name w:val="List Paragraph"/>
    <w:basedOn w:val="Normal"/>
    <w:uiPriority w:val="34"/>
    <w:qFormat/>
    <w:rsid w:val="00454185"/>
    <w:pPr>
      <w:ind w:left="720"/>
      <w:contextualSpacing/>
    </w:pPr>
  </w:style>
  <w:style w:type="character" w:customStyle="1" w:styleId="hps">
    <w:name w:val="hps"/>
    <w:basedOn w:val="DefaultParagraphFont"/>
    <w:rsid w:val="00A658A1"/>
  </w:style>
  <w:style w:type="character" w:customStyle="1" w:styleId="longtext">
    <w:name w:val="long_text"/>
    <w:basedOn w:val="DefaultParagraphFont"/>
    <w:rsid w:val="00A658A1"/>
  </w:style>
  <w:style w:type="character" w:styleId="CommentReference">
    <w:name w:val="annotation reference"/>
    <w:basedOn w:val="DefaultParagraphFont"/>
    <w:rsid w:val="00F31CE6"/>
    <w:rPr>
      <w:sz w:val="16"/>
      <w:szCs w:val="16"/>
    </w:rPr>
  </w:style>
  <w:style w:type="paragraph" w:styleId="CommentText">
    <w:name w:val="annotation text"/>
    <w:basedOn w:val="Normal"/>
    <w:link w:val="CommentTextChar"/>
    <w:rsid w:val="00F31CE6"/>
  </w:style>
  <w:style w:type="character" w:customStyle="1" w:styleId="CommentTextChar">
    <w:name w:val="Comment Text Char"/>
    <w:basedOn w:val="DefaultParagraphFont"/>
    <w:link w:val="CommentText"/>
    <w:rsid w:val="00F31CE6"/>
  </w:style>
  <w:style w:type="paragraph" w:styleId="CommentSubject">
    <w:name w:val="annotation subject"/>
    <w:basedOn w:val="CommentText"/>
    <w:next w:val="CommentText"/>
    <w:link w:val="CommentSubjectChar"/>
    <w:rsid w:val="00F31CE6"/>
    <w:rPr>
      <w:b/>
      <w:bCs/>
    </w:rPr>
  </w:style>
  <w:style w:type="character" w:customStyle="1" w:styleId="CommentSubjectChar">
    <w:name w:val="Comment Subject Char"/>
    <w:basedOn w:val="CommentTextChar"/>
    <w:link w:val="CommentSubject"/>
    <w:rsid w:val="00F31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9614">
      <w:bodyDiv w:val="1"/>
      <w:marLeft w:val="0"/>
      <w:marRight w:val="0"/>
      <w:marTop w:val="0"/>
      <w:marBottom w:val="0"/>
      <w:divBdr>
        <w:top w:val="none" w:sz="0" w:space="0" w:color="auto"/>
        <w:left w:val="none" w:sz="0" w:space="0" w:color="auto"/>
        <w:bottom w:val="none" w:sz="0" w:space="0" w:color="auto"/>
        <w:right w:val="none" w:sz="0" w:space="0" w:color="auto"/>
      </w:divBdr>
    </w:div>
    <w:div w:id="521482810">
      <w:bodyDiv w:val="1"/>
      <w:marLeft w:val="0"/>
      <w:marRight w:val="0"/>
      <w:marTop w:val="0"/>
      <w:marBottom w:val="0"/>
      <w:divBdr>
        <w:top w:val="none" w:sz="0" w:space="0" w:color="auto"/>
        <w:left w:val="none" w:sz="0" w:space="0" w:color="auto"/>
        <w:bottom w:val="none" w:sz="0" w:space="0" w:color="auto"/>
        <w:right w:val="none" w:sz="0" w:space="0" w:color="auto"/>
      </w:divBdr>
    </w:div>
    <w:div w:id="650063206">
      <w:bodyDiv w:val="1"/>
      <w:marLeft w:val="0"/>
      <w:marRight w:val="0"/>
      <w:marTop w:val="0"/>
      <w:marBottom w:val="0"/>
      <w:divBdr>
        <w:top w:val="none" w:sz="0" w:space="0" w:color="auto"/>
        <w:left w:val="none" w:sz="0" w:space="0" w:color="auto"/>
        <w:bottom w:val="none" w:sz="0" w:space="0" w:color="auto"/>
        <w:right w:val="none" w:sz="0" w:space="0" w:color="auto"/>
      </w:divBdr>
    </w:div>
    <w:div w:id="671958876">
      <w:bodyDiv w:val="1"/>
      <w:marLeft w:val="0"/>
      <w:marRight w:val="0"/>
      <w:marTop w:val="0"/>
      <w:marBottom w:val="0"/>
      <w:divBdr>
        <w:top w:val="none" w:sz="0" w:space="0" w:color="auto"/>
        <w:left w:val="none" w:sz="0" w:space="0" w:color="auto"/>
        <w:bottom w:val="none" w:sz="0" w:space="0" w:color="auto"/>
        <w:right w:val="none" w:sz="0" w:space="0" w:color="auto"/>
      </w:divBdr>
    </w:div>
    <w:div w:id="696084331">
      <w:bodyDiv w:val="1"/>
      <w:marLeft w:val="0"/>
      <w:marRight w:val="0"/>
      <w:marTop w:val="0"/>
      <w:marBottom w:val="0"/>
      <w:divBdr>
        <w:top w:val="none" w:sz="0" w:space="0" w:color="auto"/>
        <w:left w:val="none" w:sz="0" w:space="0" w:color="auto"/>
        <w:bottom w:val="none" w:sz="0" w:space="0" w:color="auto"/>
        <w:right w:val="none" w:sz="0" w:space="0" w:color="auto"/>
      </w:divBdr>
    </w:div>
    <w:div w:id="764232588">
      <w:bodyDiv w:val="1"/>
      <w:marLeft w:val="0"/>
      <w:marRight w:val="0"/>
      <w:marTop w:val="0"/>
      <w:marBottom w:val="0"/>
      <w:divBdr>
        <w:top w:val="none" w:sz="0" w:space="0" w:color="auto"/>
        <w:left w:val="none" w:sz="0" w:space="0" w:color="auto"/>
        <w:bottom w:val="none" w:sz="0" w:space="0" w:color="auto"/>
        <w:right w:val="none" w:sz="0" w:space="0" w:color="auto"/>
      </w:divBdr>
    </w:div>
    <w:div w:id="774791446">
      <w:bodyDiv w:val="1"/>
      <w:marLeft w:val="0"/>
      <w:marRight w:val="0"/>
      <w:marTop w:val="0"/>
      <w:marBottom w:val="0"/>
      <w:divBdr>
        <w:top w:val="none" w:sz="0" w:space="0" w:color="auto"/>
        <w:left w:val="none" w:sz="0" w:space="0" w:color="auto"/>
        <w:bottom w:val="none" w:sz="0" w:space="0" w:color="auto"/>
        <w:right w:val="none" w:sz="0" w:space="0" w:color="auto"/>
      </w:divBdr>
    </w:div>
    <w:div w:id="1115321996">
      <w:bodyDiv w:val="1"/>
      <w:marLeft w:val="0"/>
      <w:marRight w:val="0"/>
      <w:marTop w:val="0"/>
      <w:marBottom w:val="0"/>
      <w:divBdr>
        <w:top w:val="none" w:sz="0" w:space="0" w:color="auto"/>
        <w:left w:val="none" w:sz="0" w:space="0" w:color="auto"/>
        <w:bottom w:val="none" w:sz="0" w:space="0" w:color="auto"/>
        <w:right w:val="none" w:sz="0" w:space="0" w:color="auto"/>
      </w:divBdr>
    </w:div>
    <w:div w:id="1158956897">
      <w:bodyDiv w:val="1"/>
      <w:marLeft w:val="0"/>
      <w:marRight w:val="0"/>
      <w:marTop w:val="0"/>
      <w:marBottom w:val="0"/>
      <w:divBdr>
        <w:top w:val="none" w:sz="0" w:space="0" w:color="auto"/>
        <w:left w:val="none" w:sz="0" w:space="0" w:color="auto"/>
        <w:bottom w:val="none" w:sz="0" w:space="0" w:color="auto"/>
        <w:right w:val="none" w:sz="0" w:space="0" w:color="auto"/>
      </w:divBdr>
    </w:div>
    <w:div w:id="1283881071">
      <w:bodyDiv w:val="1"/>
      <w:marLeft w:val="0"/>
      <w:marRight w:val="0"/>
      <w:marTop w:val="0"/>
      <w:marBottom w:val="0"/>
      <w:divBdr>
        <w:top w:val="none" w:sz="0" w:space="0" w:color="auto"/>
        <w:left w:val="none" w:sz="0" w:space="0" w:color="auto"/>
        <w:bottom w:val="none" w:sz="0" w:space="0" w:color="auto"/>
        <w:right w:val="none" w:sz="0" w:space="0" w:color="auto"/>
      </w:divBdr>
    </w:div>
    <w:div w:id="1360619681">
      <w:bodyDiv w:val="1"/>
      <w:marLeft w:val="0"/>
      <w:marRight w:val="0"/>
      <w:marTop w:val="0"/>
      <w:marBottom w:val="0"/>
      <w:divBdr>
        <w:top w:val="none" w:sz="0" w:space="0" w:color="auto"/>
        <w:left w:val="none" w:sz="0" w:space="0" w:color="auto"/>
        <w:bottom w:val="none" w:sz="0" w:space="0" w:color="auto"/>
        <w:right w:val="none" w:sz="0" w:space="0" w:color="auto"/>
      </w:divBdr>
      <w:divsChild>
        <w:div w:id="1027213832">
          <w:marLeft w:val="1"/>
          <w:marRight w:val="0"/>
          <w:marTop w:val="0"/>
          <w:marBottom w:val="0"/>
          <w:divBdr>
            <w:top w:val="single" w:sz="6" w:space="0" w:color="FFFFFF"/>
            <w:left w:val="none" w:sz="0" w:space="0" w:color="auto"/>
            <w:bottom w:val="none" w:sz="0" w:space="0" w:color="auto"/>
            <w:right w:val="none" w:sz="0" w:space="0" w:color="auto"/>
          </w:divBdr>
        </w:div>
      </w:divsChild>
    </w:div>
    <w:div w:id="1810171735">
      <w:bodyDiv w:val="1"/>
      <w:marLeft w:val="0"/>
      <w:marRight w:val="0"/>
      <w:marTop w:val="0"/>
      <w:marBottom w:val="0"/>
      <w:divBdr>
        <w:top w:val="none" w:sz="0" w:space="0" w:color="auto"/>
        <w:left w:val="none" w:sz="0" w:space="0" w:color="auto"/>
        <w:bottom w:val="none" w:sz="0" w:space="0" w:color="auto"/>
        <w:right w:val="none" w:sz="0" w:space="0" w:color="auto"/>
      </w:divBdr>
    </w:div>
    <w:div w:id="1905339132">
      <w:bodyDiv w:val="1"/>
      <w:marLeft w:val="0"/>
      <w:marRight w:val="0"/>
      <w:marTop w:val="0"/>
      <w:marBottom w:val="0"/>
      <w:divBdr>
        <w:top w:val="none" w:sz="0" w:space="0" w:color="auto"/>
        <w:left w:val="none" w:sz="0" w:space="0" w:color="auto"/>
        <w:bottom w:val="none" w:sz="0" w:space="0" w:color="auto"/>
        <w:right w:val="none" w:sz="0" w:space="0" w:color="auto"/>
      </w:divBdr>
    </w:div>
    <w:div w:id="1970042390">
      <w:bodyDiv w:val="1"/>
      <w:marLeft w:val="0"/>
      <w:marRight w:val="0"/>
      <w:marTop w:val="0"/>
      <w:marBottom w:val="0"/>
      <w:divBdr>
        <w:top w:val="none" w:sz="0" w:space="0" w:color="auto"/>
        <w:left w:val="none" w:sz="0" w:space="0" w:color="auto"/>
        <w:bottom w:val="none" w:sz="0" w:space="0" w:color="auto"/>
        <w:right w:val="none" w:sz="0" w:space="0" w:color="auto"/>
      </w:divBdr>
    </w:div>
    <w:div w:id="20506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jimenez@drna.p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jimenez@drna.p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ADA8-92E9-4751-BDA8-6582E04A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subject/>
  <dc:creator>Kim Holland</dc:creator>
  <cp:keywords/>
  <dc:description/>
  <cp:lastModifiedBy>Nilda M Jimenez Marrero</cp:lastModifiedBy>
  <cp:revision>4</cp:revision>
  <cp:lastPrinted>2019-06-28T13:37:00Z</cp:lastPrinted>
  <dcterms:created xsi:type="dcterms:W3CDTF">2024-12-20T02:53:00Z</dcterms:created>
  <dcterms:modified xsi:type="dcterms:W3CDTF">2024-12-20T02:57:00Z</dcterms:modified>
</cp:coreProperties>
</file>