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A4BF" w14:textId="41DA195E" w:rsidR="00180431" w:rsidRPr="00180431" w:rsidRDefault="00180431" w:rsidP="00180431">
      <w:pPr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FE49FF">
        <w:rPr>
          <w:rFonts w:ascii="Book Antiqua" w:hAnsi="Book Antiqua"/>
          <w:b/>
          <w:sz w:val="24"/>
          <w:szCs w:val="24"/>
        </w:rPr>
        <w:t xml:space="preserve">SOLICITUD DE PROPUESTAS PARA TRABAJOS </w:t>
      </w:r>
      <w:r>
        <w:rPr>
          <w:rFonts w:ascii="Book Antiqua" w:hAnsi="Book Antiqua"/>
          <w:b/>
          <w:sz w:val="24"/>
          <w:szCs w:val="24"/>
        </w:rPr>
        <w:t xml:space="preserve">DENTRO DE LA SUBVENCION TITULADA </w:t>
      </w:r>
      <w:r w:rsidRPr="00180431">
        <w:rPr>
          <w:rFonts w:ascii="Book Antiqua" w:hAnsi="Book Antiqua"/>
          <w:b/>
          <w:caps/>
          <w:sz w:val="24"/>
          <w:szCs w:val="24"/>
        </w:rPr>
        <w:t>Monitoring, Movement, and Management of Puerto Rican Non-Game Species for Wildlife Restoration (W-50)</w:t>
      </w:r>
    </w:p>
    <w:p w14:paraId="5BCCBEA8" w14:textId="77777777" w:rsidR="00180431" w:rsidRDefault="00180431" w:rsidP="0018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14:paraId="509383F6" w14:textId="77777777" w:rsidR="00180431" w:rsidRPr="005B63FD" w:rsidRDefault="00180431" w:rsidP="00180431">
      <w:pPr>
        <w:spacing w:after="0" w:line="240" w:lineRule="auto"/>
        <w:rPr>
          <w:rFonts w:ascii="Book Antiqua" w:hAnsi="Book Antiqua"/>
          <w:sz w:val="24"/>
          <w:szCs w:val="24"/>
          <w:lang w:val="es-ES"/>
        </w:rPr>
      </w:pPr>
      <w:r w:rsidRPr="005B63FD">
        <w:rPr>
          <w:rFonts w:ascii="Book Antiqua" w:hAnsi="Book Antiqua"/>
          <w:sz w:val="24"/>
          <w:szCs w:val="24"/>
          <w:lang w:val="es-ES"/>
        </w:rPr>
        <w:t xml:space="preserve">Deben ser enviadas al siguiente correo electrónico: </w:t>
      </w:r>
      <w:hyperlink r:id="rId5" w:history="1">
        <w:r w:rsidRPr="005B63FD">
          <w:rPr>
            <w:rStyle w:val="Hyperlink"/>
            <w:rFonts w:ascii="Book Antiqua" w:hAnsi="Book Antiqua"/>
            <w:sz w:val="24"/>
            <w:szCs w:val="24"/>
            <w:lang w:val="es-ES"/>
          </w:rPr>
          <w:t>njimenez@drna.pr.gov</w:t>
        </w:r>
      </w:hyperlink>
    </w:p>
    <w:p w14:paraId="463A5B9E" w14:textId="77777777" w:rsidR="00180431" w:rsidRPr="005B63FD" w:rsidRDefault="00180431" w:rsidP="00180431">
      <w:pPr>
        <w:spacing w:after="0" w:line="240" w:lineRule="auto"/>
        <w:rPr>
          <w:rFonts w:ascii="Book Antiqua" w:hAnsi="Book Antiqua"/>
          <w:sz w:val="24"/>
          <w:szCs w:val="24"/>
          <w:lang w:val="es-ES"/>
        </w:rPr>
      </w:pPr>
      <w:r w:rsidRPr="005B63FD">
        <w:rPr>
          <w:rFonts w:ascii="Book Antiqua" w:hAnsi="Book Antiqua"/>
          <w:sz w:val="24"/>
          <w:szCs w:val="24"/>
          <w:lang w:val="es-ES"/>
        </w:rPr>
        <w:t xml:space="preserve">Dudas deben ser dirigidas al siguiente correo electrónico: </w:t>
      </w:r>
      <w:hyperlink r:id="rId6" w:history="1">
        <w:r w:rsidRPr="005B63FD">
          <w:rPr>
            <w:rStyle w:val="Hyperlink"/>
            <w:rFonts w:ascii="Book Antiqua" w:hAnsi="Book Antiqua"/>
            <w:sz w:val="24"/>
            <w:szCs w:val="24"/>
            <w:lang w:val="es-ES"/>
          </w:rPr>
          <w:t>njimenez@drna.pr.gov</w:t>
        </w:r>
      </w:hyperlink>
      <w:r w:rsidRPr="005B63FD">
        <w:rPr>
          <w:rFonts w:ascii="Book Antiqua" w:hAnsi="Book Antiqua"/>
          <w:sz w:val="24"/>
          <w:szCs w:val="24"/>
          <w:lang w:val="es-ES"/>
        </w:rPr>
        <w:t xml:space="preserve"> </w:t>
      </w:r>
    </w:p>
    <w:p w14:paraId="47D9A1C7" w14:textId="48C4E159" w:rsidR="00180431" w:rsidRPr="005B63FD" w:rsidRDefault="00180431" w:rsidP="00180431">
      <w:pPr>
        <w:spacing w:after="0" w:line="240" w:lineRule="auto"/>
        <w:rPr>
          <w:rFonts w:ascii="Book Antiqua" w:hAnsi="Book Antiqua"/>
          <w:sz w:val="24"/>
          <w:szCs w:val="24"/>
          <w:lang w:val="es-ES"/>
        </w:rPr>
      </w:pPr>
      <w:r w:rsidRPr="005B63FD">
        <w:rPr>
          <w:rFonts w:ascii="Book Antiqua" w:hAnsi="Book Antiqua"/>
          <w:sz w:val="24"/>
          <w:szCs w:val="24"/>
          <w:lang w:val="es-ES"/>
        </w:rPr>
        <w:t xml:space="preserve">Fecha límite: </w:t>
      </w:r>
      <w:r w:rsidR="00772080">
        <w:rPr>
          <w:rFonts w:ascii="Book Antiqua" w:hAnsi="Book Antiqua"/>
          <w:sz w:val="24"/>
          <w:szCs w:val="24"/>
          <w:lang w:val="es-ES"/>
        </w:rPr>
        <w:t>15</w:t>
      </w:r>
      <w:r w:rsidRPr="005B63FD">
        <w:rPr>
          <w:rFonts w:ascii="Book Antiqua" w:hAnsi="Book Antiqua"/>
          <w:sz w:val="24"/>
          <w:szCs w:val="24"/>
          <w:lang w:val="es-ES"/>
        </w:rPr>
        <w:t xml:space="preserve"> de </w:t>
      </w:r>
      <w:r w:rsidR="00772080">
        <w:rPr>
          <w:rFonts w:ascii="Book Antiqua" w:hAnsi="Book Antiqua"/>
          <w:sz w:val="24"/>
          <w:szCs w:val="24"/>
          <w:lang w:val="es-ES"/>
        </w:rPr>
        <w:t>septiembre</w:t>
      </w:r>
      <w:r w:rsidRPr="005B63FD">
        <w:rPr>
          <w:rFonts w:ascii="Book Antiqua" w:hAnsi="Book Antiqua"/>
          <w:sz w:val="24"/>
          <w:szCs w:val="24"/>
          <w:lang w:val="es-ES"/>
        </w:rPr>
        <w:t xml:space="preserve"> de 2024</w:t>
      </w:r>
    </w:p>
    <w:p w14:paraId="1C2B9F85" w14:textId="77777777" w:rsidR="00180431" w:rsidRDefault="00180431" w:rsidP="00180431">
      <w:pPr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4A04195B" w14:textId="59A8E4FB" w:rsidR="009A7ADB" w:rsidRPr="00185480" w:rsidRDefault="009A1E82" w:rsidP="00180431">
      <w:p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El Negociado de </w:t>
      </w:r>
      <w:r w:rsidR="00880187" w:rsidRPr="00185480">
        <w:rPr>
          <w:rFonts w:ascii="Times New Roman" w:hAnsi="Times New Roman" w:cs="Times New Roman"/>
          <w:sz w:val="24"/>
          <w:szCs w:val="24"/>
          <w:lang w:val="es-PR"/>
        </w:rPr>
        <w:t>Conservación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de </w:t>
      </w:r>
      <w:r w:rsidR="00880187" w:rsidRPr="00185480">
        <w:rPr>
          <w:rFonts w:ascii="Times New Roman" w:hAnsi="Times New Roman" w:cs="Times New Roman"/>
          <w:sz w:val="24"/>
          <w:szCs w:val="24"/>
          <w:lang w:val="es-PR"/>
        </w:rPr>
        <w:t>Hábitats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y Biodiversidad del Departamento de Recursos Naturales y Ambientales (DRNA) está solicitando propuestas </w:t>
      </w:r>
      <w:r w:rsidR="00180431">
        <w:rPr>
          <w:rFonts w:ascii="Times New Roman" w:hAnsi="Times New Roman" w:cs="Times New Roman"/>
          <w:sz w:val="24"/>
          <w:szCs w:val="24"/>
          <w:lang w:val="es-PR"/>
        </w:rPr>
        <w:t xml:space="preserve">para </w:t>
      </w:r>
      <w:r w:rsidR="00F94DBF">
        <w:rPr>
          <w:rFonts w:ascii="Times New Roman" w:hAnsi="Times New Roman" w:cs="Times New Roman"/>
          <w:sz w:val="24"/>
          <w:szCs w:val="24"/>
          <w:lang w:val="es-PR"/>
        </w:rPr>
        <w:t xml:space="preserve">servicios </w:t>
      </w:r>
      <w:r w:rsidR="00F148B9">
        <w:rPr>
          <w:rFonts w:ascii="Times New Roman" w:hAnsi="Times New Roman" w:cs="Times New Roman"/>
          <w:sz w:val="24"/>
          <w:szCs w:val="24"/>
          <w:lang w:val="es-PR"/>
        </w:rPr>
        <w:t>profesionales asociados con</w:t>
      </w:r>
      <w:r w:rsidR="00180431">
        <w:rPr>
          <w:rFonts w:ascii="Times New Roman" w:hAnsi="Times New Roman" w:cs="Times New Roman"/>
          <w:sz w:val="24"/>
          <w:szCs w:val="24"/>
          <w:lang w:val="es-PR"/>
        </w:rPr>
        <w:t xml:space="preserve"> proyectos incluidos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r w:rsidR="008A0510" w:rsidRPr="00185480">
        <w:rPr>
          <w:rFonts w:ascii="Times New Roman" w:hAnsi="Times New Roman" w:cs="Times New Roman"/>
          <w:sz w:val="24"/>
          <w:szCs w:val="24"/>
          <w:lang w:val="es-PR"/>
        </w:rPr>
        <w:t>la subvención f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>ederal titulad</w:t>
      </w:r>
      <w:r w:rsidR="008A0510" w:rsidRPr="00185480">
        <w:rPr>
          <w:rFonts w:ascii="Times New Roman" w:hAnsi="Times New Roman" w:cs="Times New Roman"/>
          <w:sz w:val="24"/>
          <w:szCs w:val="24"/>
          <w:lang w:val="es-PR"/>
        </w:rPr>
        <w:t>a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“</w:t>
      </w:r>
      <w:r w:rsidR="00880187" w:rsidRPr="00185480">
        <w:rPr>
          <w:rFonts w:ascii="Times New Roman" w:hAnsi="Times New Roman" w:cs="Times New Roman"/>
          <w:sz w:val="24"/>
          <w:szCs w:val="24"/>
          <w:lang w:val="es-PR"/>
        </w:rPr>
        <w:t>Monitoring, Movement, and Management of Puerto Rican Non-Game Species for Wildlife Restoration (W-50)”.</w:t>
      </w:r>
      <w:r w:rsidR="004457C0"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9A7ADB" w:rsidRPr="00185480">
        <w:rPr>
          <w:rFonts w:ascii="Times New Roman" w:hAnsi="Times New Roman" w:cs="Times New Roman"/>
          <w:sz w:val="24"/>
          <w:szCs w:val="24"/>
          <w:lang w:val="es-PR"/>
        </w:rPr>
        <w:t>A continuación se detalla</w:t>
      </w:r>
      <w:r w:rsidR="00180431">
        <w:rPr>
          <w:rFonts w:ascii="Times New Roman" w:hAnsi="Times New Roman" w:cs="Times New Roman"/>
          <w:sz w:val="24"/>
          <w:szCs w:val="24"/>
          <w:lang w:val="es-PR"/>
        </w:rPr>
        <w:t>n</w:t>
      </w:r>
      <w:r w:rsidR="009A7ADB"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16E58">
        <w:rPr>
          <w:rFonts w:ascii="Times New Roman" w:hAnsi="Times New Roman" w:cs="Times New Roman"/>
          <w:sz w:val="24"/>
          <w:szCs w:val="24"/>
          <w:lang w:val="es-PR"/>
        </w:rPr>
        <w:t xml:space="preserve">los servicios solicitados </w:t>
      </w:r>
      <w:r w:rsidR="00297B31">
        <w:rPr>
          <w:rFonts w:ascii="Times New Roman" w:hAnsi="Times New Roman" w:cs="Times New Roman"/>
          <w:sz w:val="24"/>
          <w:szCs w:val="24"/>
          <w:lang w:val="es-PR"/>
        </w:rPr>
        <w:t>y los</w:t>
      </w:r>
      <w:r w:rsidR="009A7ADB"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requisitos</w:t>
      </w:r>
      <w:r w:rsidR="00297B31">
        <w:rPr>
          <w:rFonts w:ascii="Times New Roman" w:hAnsi="Times New Roman" w:cs="Times New Roman"/>
          <w:sz w:val="24"/>
          <w:szCs w:val="24"/>
          <w:lang w:val="es-PR"/>
        </w:rPr>
        <w:t xml:space="preserve"> con los que debe cumplir el proveedor de estos</w:t>
      </w:r>
      <w:r w:rsidR="009A7ADB" w:rsidRPr="00185480">
        <w:rPr>
          <w:rFonts w:ascii="Times New Roman" w:hAnsi="Times New Roman" w:cs="Times New Roman"/>
          <w:sz w:val="24"/>
          <w:szCs w:val="24"/>
          <w:lang w:val="es-PR"/>
        </w:rPr>
        <w:t>. Las propuestas recibidas serán evaluadas por el personal del</w:t>
      </w:r>
      <w:r w:rsidR="008A0510"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Negociado de Conservación de Hábitats y Biodiversidad del DRNA.</w:t>
      </w:r>
      <w:r w:rsidR="009A7ADB"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80431">
        <w:rPr>
          <w:rFonts w:ascii="Times New Roman" w:hAnsi="Times New Roman" w:cs="Times New Roman"/>
          <w:sz w:val="24"/>
          <w:szCs w:val="24"/>
          <w:lang w:val="es-PR"/>
        </w:rPr>
        <w:t xml:space="preserve">Las propuestas para estos </w:t>
      </w:r>
      <w:r w:rsidR="00116E58">
        <w:rPr>
          <w:rFonts w:ascii="Times New Roman" w:hAnsi="Times New Roman" w:cs="Times New Roman"/>
          <w:sz w:val="24"/>
          <w:szCs w:val="24"/>
          <w:lang w:val="es-PR"/>
        </w:rPr>
        <w:t>servicios</w:t>
      </w:r>
      <w:r w:rsidR="00180431">
        <w:rPr>
          <w:rFonts w:ascii="Times New Roman" w:hAnsi="Times New Roman" w:cs="Times New Roman"/>
          <w:sz w:val="24"/>
          <w:szCs w:val="24"/>
          <w:lang w:val="es-PR"/>
        </w:rPr>
        <w:t xml:space="preserve"> deben ser por separado, entiéndase que si una organización interesa someter propuestas para varios de los </w:t>
      </w:r>
      <w:r w:rsidR="00116E58">
        <w:rPr>
          <w:rFonts w:ascii="Times New Roman" w:hAnsi="Times New Roman" w:cs="Times New Roman"/>
          <w:sz w:val="24"/>
          <w:szCs w:val="24"/>
          <w:lang w:val="es-PR"/>
        </w:rPr>
        <w:t>servicios</w:t>
      </w:r>
      <w:r w:rsidR="00A5315D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831C6E">
        <w:rPr>
          <w:rFonts w:ascii="Times New Roman" w:hAnsi="Times New Roman" w:cs="Times New Roman"/>
          <w:sz w:val="24"/>
          <w:szCs w:val="24"/>
          <w:lang w:val="es-PR"/>
        </w:rPr>
        <w:t>profesionales</w:t>
      </w:r>
      <w:r w:rsidR="00180431">
        <w:rPr>
          <w:rFonts w:ascii="Times New Roman" w:hAnsi="Times New Roman" w:cs="Times New Roman"/>
          <w:sz w:val="24"/>
          <w:szCs w:val="24"/>
          <w:lang w:val="es-PR"/>
        </w:rPr>
        <w:t xml:space="preserve"> lo debe hacer de forma individual para cada uno.</w:t>
      </w:r>
    </w:p>
    <w:p w14:paraId="3705F67F" w14:textId="2DC69126" w:rsidR="00180431" w:rsidRPr="005B63FD" w:rsidRDefault="004A05F7" w:rsidP="0018043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s-ES"/>
        </w:rPr>
      </w:pP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Para el proceso de </w:t>
      </w:r>
      <w:r w:rsidR="00A5315D" w:rsidRPr="00185480">
        <w:rPr>
          <w:rFonts w:ascii="Times New Roman" w:hAnsi="Times New Roman" w:cs="Times New Roman"/>
          <w:sz w:val="24"/>
          <w:szCs w:val="24"/>
          <w:lang w:val="es-PR"/>
        </w:rPr>
        <w:t>contrat</w:t>
      </w:r>
      <w:r w:rsidR="00A5315D">
        <w:rPr>
          <w:rFonts w:ascii="Times New Roman" w:hAnsi="Times New Roman" w:cs="Times New Roman"/>
          <w:sz w:val="24"/>
          <w:szCs w:val="24"/>
          <w:lang w:val="es-PR"/>
        </w:rPr>
        <w:t>ación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, de ser elegida su propuesta, la entidad o persona debe </w:t>
      </w:r>
      <w:r w:rsidR="00116E58">
        <w:rPr>
          <w:rFonts w:ascii="Times New Roman" w:hAnsi="Times New Roman" w:cs="Times New Roman"/>
          <w:sz w:val="24"/>
          <w:szCs w:val="24"/>
          <w:lang w:val="es-PR"/>
        </w:rPr>
        <w:t xml:space="preserve">proveer evidencia de </w:t>
      </w:r>
      <w:r w:rsidR="00F40D7E">
        <w:rPr>
          <w:rFonts w:ascii="Times New Roman" w:hAnsi="Times New Roman" w:cs="Times New Roman"/>
          <w:sz w:val="24"/>
          <w:szCs w:val="24"/>
          <w:lang w:val="es-PR"/>
        </w:rPr>
        <w:t xml:space="preserve">su registración 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como proveedor de servicios profesionales en la Administración de Servicios Generales </w:t>
      </w:r>
      <w:r w:rsidR="00F40D7E">
        <w:rPr>
          <w:rFonts w:ascii="Times New Roman" w:hAnsi="Times New Roman" w:cs="Times New Roman"/>
          <w:sz w:val="24"/>
          <w:szCs w:val="24"/>
          <w:lang w:val="es-PR"/>
        </w:rPr>
        <w:t xml:space="preserve">(ASG) 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>y en el Sistema de Manejo de Subvenciones</w:t>
      </w:r>
      <w:r w:rsidR="00F40D7E">
        <w:rPr>
          <w:rFonts w:ascii="Times New Roman" w:hAnsi="Times New Roman" w:cs="Times New Roman"/>
          <w:sz w:val="24"/>
          <w:szCs w:val="24"/>
          <w:lang w:val="es-PR"/>
        </w:rPr>
        <w:t xml:space="preserve"> Federal</w:t>
      </w:r>
      <w:r w:rsidR="00A5315D">
        <w:rPr>
          <w:rFonts w:ascii="Times New Roman" w:hAnsi="Times New Roman" w:cs="Times New Roman"/>
          <w:sz w:val="24"/>
          <w:szCs w:val="24"/>
          <w:lang w:val="es-PR"/>
        </w:rPr>
        <w:t>es</w:t>
      </w: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(SAM, por sus siglas en inglés). Las propuestas recibidas que no sean seleccionadas no serán utilizadas y se reconoce el derecho de autor de quien las envía. </w:t>
      </w:r>
      <w:r w:rsidR="00180431" w:rsidRPr="005B63FD">
        <w:rPr>
          <w:rFonts w:ascii="Book Antiqua" w:hAnsi="Book Antiqua"/>
          <w:sz w:val="24"/>
          <w:szCs w:val="24"/>
          <w:lang w:val="es-ES"/>
        </w:rPr>
        <w:t>Se notificará a los proponentes la determinación final mediante correo electrónico.</w:t>
      </w:r>
    </w:p>
    <w:p w14:paraId="3AC8E94D" w14:textId="7D4FAD4B" w:rsidR="004A05F7" w:rsidRPr="00185480" w:rsidRDefault="004A05F7" w:rsidP="00180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14:paraId="48AB11BA" w14:textId="77777777" w:rsidR="004A05F7" w:rsidRPr="00185480" w:rsidRDefault="004A05F7" w:rsidP="004A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65D3F5D8" w14:textId="77777777" w:rsidR="004A05F7" w:rsidRPr="00185480" w:rsidRDefault="004A05F7" w:rsidP="001E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sz w:val="24"/>
          <w:szCs w:val="24"/>
          <w:lang w:val="es-PR"/>
        </w:rPr>
        <w:t>Las propuestas deben tener las siguientes secciones y estar redactadas en inglés:</w:t>
      </w:r>
    </w:p>
    <w:p w14:paraId="0F8B412E" w14:textId="77777777" w:rsidR="004A05F7" w:rsidRPr="00185480" w:rsidRDefault="004A05F7" w:rsidP="004A05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b/>
          <w:bCs/>
          <w:sz w:val="24"/>
          <w:szCs w:val="24"/>
          <w:lang w:val="es-PR"/>
        </w:rPr>
        <w:t>Trasfondo</w:t>
      </w:r>
    </w:p>
    <w:p w14:paraId="5B464D6B" w14:textId="77777777" w:rsidR="004A05F7" w:rsidRPr="00185480" w:rsidRDefault="004A05F7" w:rsidP="004A05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b/>
          <w:bCs/>
          <w:sz w:val="24"/>
          <w:szCs w:val="24"/>
          <w:lang w:val="es-PR"/>
        </w:rPr>
        <w:t>Metodología</w:t>
      </w:r>
    </w:p>
    <w:p w14:paraId="3314F796" w14:textId="77777777" w:rsidR="004A05F7" w:rsidRPr="00185480" w:rsidRDefault="004A05F7" w:rsidP="004A05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b/>
          <w:bCs/>
          <w:sz w:val="24"/>
          <w:szCs w:val="24"/>
          <w:lang w:val="es-PR"/>
        </w:rPr>
        <w:t>Productos finales</w:t>
      </w:r>
    </w:p>
    <w:p w14:paraId="732BD7BE" w14:textId="77777777" w:rsidR="004A05F7" w:rsidRPr="00185480" w:rsidRDefault="004A05F7" w:rsidP="004A05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b/>
          <w:bCs/>
          <w:sz w:val="24"/>
          <w:szCs w:val="24"/>
          <w:lang w:val="es-PR"/>
        </w:rPr>
        <w:t>Presupuesto detallado</w:t>
      </w:r>
    </w:p>
    <w:p w14:paraId="0118185B" w14:textId="6A15D22C" w:rsidR="004A05F7" w:rsidRPr="00185480" w:rsidRDefault="004A05F7" w:rsidP="004A05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185480">
        <w:rPr>
          <w:rFonts w:ascii="Times New Roman" w:hAnsi="Times New Roman" w:cs="Times New Roman"/>
          <w:b/>
          <w:bCs/>
          <w:sz w:val="24"/>
          <w:szCs w:val="24"/>
          <w:lang w:val="es-PR"/>
        </w:rPr>
        <w:t>Curriculum Vitae</w:t>
      </w:r>
      <w:r w:rsidR="001E6FD8">
        <w:rPr>
          <w:rFonts w:ascii="Times New Roman" w:hAnsi="Times New Roman" w:cs="Times New Roman"/>
          <w:b/>
          <w:bCs/>
          <w:sz w:val="24"/>
          <w:szCs w:val="24"/>
          <w:lang w:val="es-PR"/>
        </w:rPr>
        <w:t xml:space="preserve"> de </w:t>
      </w:r>
      <w:r w:rsidR="00527EE7">
        <w:rPr>
          <w:rFonts w:ascii="Times New Roman" w:hAnsi="Times New Roman" w:cs="Times New Roman"/>
          <w:b/>
          <w:bCs/>
          <w:sz w:val="24"/>
          <w:szCs w:val="24"/>
          <w:lang w:val="es-PR"/>
        </w:rPr>
        <w:t>proponente</w:t>
      </w:r>
    </w:p>
    <w:p w14:paraId="274A4DC2" w14:textId="77777777" w:rsidR="005D3E73" w:rsidRPr="00185480" w:rsidRDefault="005D3E73" w:rsidP="005D3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</w:p>
    <w:p w14:paraId="270A9808" w14:textId="76C71523" w:rsidR="005D3E73" w:rsidRDefault="005C4E55" w:rsidP="005D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P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PR"/>
        </w:rPr>
        <w:t>P</w:t>
      </w:r>
      <w:r w:rsidR="00185480" w:rsidRPr="00185480">
        <w:rPr>
          <w:rFonts w:ascii="Times New Roman" w:hAnsi="Times New Roman" w:cs="Times New Roman"/>
          <w:sz w:val="24"/>
          <w:szCs w:val="24"/>
          <w:u w:val="single"/>
          <w:lang w:val="es-PR"/>
        </w:rPr>
        <w:t>ropuestas solicitadas</w:t>
      </w:r>
      <w:r w:rsidR="005D3E73" w:rsidRPr="00185480">
        <w:rPr>
          <w:rFonts w:ascii="Times New Roman" w:hAnsi="Times New Roman" w:cs="Times New Roman"/>
          <w:sz w:val="24"/>
          <w:szCs w:val="24"/>
          <w:u w:val="single"/>
          <w:lang w:val="es-PR"/>
        </w:rPr>
        <w:t>:</w:t>
      </w:r>
    </w:p>
    <w:p w14:paraId="70CBC7AD" w14:textId="77777777" w:rsidR="00F20A65" w:rsidRDefault="00F20A65" w:rsidP="005D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14:paraId="15701CD3" w14:textId="105B0E36" w:rsidR="00F20A65" w:rsidRPr="00B7111F" w:rsidRDefault="00F20A65" w:rsidP="009B0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605D64">
        <w:rPr>
          <w:rFonts w:ascii="Times New Roman" w:hAnsi="Times New Roman" w:cs="Times New Roman"/>
          <w:b/>
          <w:bCs/>
          <w:sz w:val="24"/>
          <w:szCs w:val="24"/>
          <w:lang w:val="es-PR"/>
        </w:rPr>
        <w:t xml:space="preserve">Descripción: </w:t>
      </w:r>
      <w:r w:rsidR="00605D64" w:rsidRPr="00605D64">
        <w:rPr>
          <w:rFonts w:ascii="Times New Roman" w:hAnsi="Times New Roman" w:cs="Times New Roman"/>
          <w:sz w:val="24"/>
          <w:szCs w:val="24"/>
          <w:lang w:val="es-PR"/>
        </w:rPr>
        <w:t>Mejora</w:t>
      </w:r>
      <w:r w:rsidR="00F20BC5">
        <w:rPr>
          <w:rFonts w:ascii="Times New Roman" w:hAnsi="Times New Roman" w:cs="Times New Roman"/>
          <w:sz w:val="24"/>
          <w:szCs w:val="24"/>
          <w:lang w:val="es-PR"/>
        </w:rPr>
        <w:t>r</w:t>
      </w:r>
      <w:r w:rsidR="003E690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F20BC5">
        <w:rPr>
          <w:rFonts w:ascii="Times New Roman" w:hAnsi="Times New Roman" w:cs="Times New Roman"/>
          <w:sz w:val="24"/>
          <w:szCs w:val="24"/>
          <w:lang w:val="es-PR"/>
        </w:rPr>
        <w:t>el</w:t>
      </w:r>
      <w:r w:rsidR="00605D64" w:rsidRPr="00605D6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63EF2">
        <w:rPr>
          <w:rFonts w:ascii="Times New Roman" w:hAnsi="Times New Roman" w:cs="Times New Roman"/>
          <w:sz w:val="24"/>
          <w:szCs w:val="24"/>
          <w:lang w:val="es-PR"/>
        </w:rPr>
        <w:t>programa de computadora “</w:t>
      </w:r>
      <w:r w:rsidR="00605D64" w:rsidRPr="00605D64">
        <w:rPr>
          <w:rFonts w:ascii="Times New Roman" w:hAnsi="Times New Roman" w:cs="Times New Roman"/>
          <w:sz w:val="24"/>
          <w:szCs w:val="24"/>
          <w:lang w:val="es-PR"/>
        </w:rPr>
        <w:t>PopLink</w:t>
      </w:r>
      <w:r w:rsidR="00163EF2">
        <w:rPr>
          <w:rFonts w:ascii="Times New Roman" w:hAnsi="Times New Roman" w:cs="Times New Roman"/>
          <w:sz w:val="24"/>
          <w:szCs w:val="24"/>
          <w:lang w:val="es-PR"/>
        </w:rPr>
        <w:t>”</w:t>
      </w:r>
      <w:r w:rsidR="00605D64" w:rsidRPr="00605D6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5B7A6B">
        <w:rPr>
          <w:rFonts w:ascii="Times New Roman" w:hAnsi="Times New Roman" w:cs="Times New Roman"/>
          <w:sz w:val="24"/>
          <w:szCs w:val="24"/>
          <w:lang w:val="es-ES"/>
        </w:rPr>
        <w:t>el cual es utilizado como</w:t>
      </w:r>
      <w:r w:rsidR="003E6903" w:rsidRPr="003E6903">
        <w:rPr>
          <w:rFonts w:ascii="Times New Roman" w:hAnsi="Times New Roman" w:cs="Times New Roman"/>
          <w:sz w:val="24"/>
          <w:szCs w:val="24"/>
          <w:lang w:val="es-ES"/>
        </w:rPr>
        <w:t xml:space="preserve"> base de datos </w:t>
      </w:r>
      <w:r w:rsidR="00695915">
        <w:rPr>
          <w:rFonts w:ascii="Times New Roman" w:hAnsi="Times New Roman" w:cs="Times New Roman"/>
          <w:sz w:val="24"/>
          <w:szCs w:val="24"/>
          <w:lang w:val="es-ES"/>
        </w:rPr>
        <w:t>para el manejo de</w:t>
      </w:r>
      <w:r w:rsidR="00F20BC5">
        <w:rPr>
          <w:rFonts w:ascii="Times New Roman" w:hAnsi="Times New Roman" w:cs="Times New Roman"/>
          <w:sz w:val="24"/>
          <w:szCs w:val="24"/>
          <w:lang w:val="es-ES"/>
        </w:rPr>
        <w:t xml:space="preserve"> linaje genético de las</w:t>
      </w:r>
      <w:r w:rsidR="00695915">
        <w:rPr>
          <w:rFonts w:ascii="Times New Roman" w:hAnsi="Times New Roman" w:cs="Times New Roman"/>
          <w:sz w:val="24"/>
          <w:szCs w:val="24"/>
          <w:lang w:val="es-ES"/>
        </w:rPr>
        <w:t xml:space="preserve"> poblaciones de cotorra</w:t>
      </w:r>
      <w:r w:rsidR="00B7111F">
        <w:rPr>
          <w:rFonts w:ascii="Times New Roman" w:hAnsi="Times New Roman" w:cs="Times New Roman"/>
          <w:sz w:val="24"/>
          <w:szCs w:val="24"/>
          <w:lang w:val="es-ES"/>
        </w:rPr>
        <w:t>s puertorriqueñas (</w:t>
      </w:r>
      <w:r w:rsidR="00B7111F">
        <w:rPr>
          <w:rFonts w:ascii="Times New Roman" w:hAnsi="Times New Roman" w:cs="Times New Roman"/>
          <w:i/>
          <w:iCs/>
          <w:sz w:val="24"/>
          <w:szCs w:val="24"/>
          <w:lang w:val="es-ES"/>
        </w:rPr>
        <w:t>Amazona vittata</w:t>
      </w:r>
      <w:r w:rsidR="00B7111F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1727C054" w14:textId="77777777" w:rsidR="00B7111F" w:rsidRPr="00605D64" w:rsidRDefault="00B7111F" w:rsidP="00B711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39CCA229" w14:textId="145FF511" w:rsidR="00F20A65" w:rsidRDefault="00F20A65" w:rsidP="00844E62">
      <w:pPr>
        <w:spacing w:after="0" w:line="240" w:lineRule="auto"/>
        <w:ind w:left="720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R"/>
        </w:rPr>
        <w:t>Servicios solicitados: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C4454">
        <w:rPr>
          <w:rFonts w:ascii="Times New Roman" w:hAnsi="Times New Roman" w:cs="Times New Roman"/>
          <w:sz w:val="24"/>
          <w:szCs w:val="24"/>
          <w:lang w:val="es-PR"/>
        </w:rPr>
        <w:t>Modificar la programación de</w:t>
      </w:r>
      <w:r w:rsidR="00650EC0">
        <w:rPr>
          <w:rFonts w:ascii="Times New Roman" w:hAnsi="Times New Roman" w:cs="Times New Roman"/>
          <w:sz w:val="24"/>
          <w:szCs w:val="24"/>
          <w:lang w:val="es-PR"/>
        </w:rPr>
        <w:t>l software</w:t>
      </w:r>
      <w:r w:rsidR="004C4454">
        <w:rPr>
          <w:rFonts w:ascii="Times New Roman" w:hAnsi="Times New Roman" w:cs="Times New Roman"/>
          <w:sz w:val="24"/>
          <w:szCs w:val="24"/>
          <w:lang w:val="es-PR"/>
        </w:rPr>
        <w:t xml:space="preserve"> PopLink para facilitar las siguientes funciones dentro de este programa:</w:t>
      </w:r>
    </w:p>
    <w:p w14:paraId="28A3E2D5" w14:textId="77777777" w:rsidR="00844E62" w:rsidRDefault="00844E62" w:rsidP="00844E62">
      <w:pPr>
        <w:spacing w:after="0" w:line="240" w:lineRule="auto"/>
        <w:ind w:left="720"/>
        <w:rPr>
          <w:rFonts w:ascii="Book Antiqua" w:hAnsi="Book Antiqua"/>
          <w:bCs/>
          <w:sz w:val="24"/>
          <w:szCs w:val="24"/>
          <w:lang w:val="es-ES"/>
        </w:rPr>
      </w:pPr>
    </w:p>
    <w:p w14:paraId="6210AE5B" w14:textId="77777777" w:rsidR="003D6E2E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Rastrear los esfuerzos de cría anuales, </w:t>
      </w:r>
      <w:r w:rsidR="004C4454" w:rsidRPr="009C7C96">
        <w:rPr>
          <w:rFonts w:ascii="Times New Roman" w:hAnsi="Times New Roman" w:cs="Times New Roman"/>
          <w:sz w:val="24"/>
          <w:szCs w:val="24"/>
          <w:lang w:val="es-ES"/>
        </w:rPr>
        <w:t>incluyendo cantidad de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huevos puestos por pareja, </w:t>
      </w:r>
      <w:r w:rsidR="004C4454" w:rsidRPr="009C7C96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asas de fertilidad, tasas de eclosión y </w:t>
      </w:r>
      <w:r w:rsidR="004C4454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cualquier otra 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>información</w:t>
      </w:r>
      <w:r w:rsidR="004C4454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solicitada por el DRNA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59A6509" w14:textId="6F1A6139" w:rsidR="00844E62" w:rsidRPr="009C7C96" w:rsidRDefault="00802B0A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Mejorar </w:t>
      </w:r>
      <w:r w:rsidR="00844E62" w:rsidRPr="009C7C96">
        <w:rPr>
          <w:rFonts w:ascii="Times New Roman" w:hAnsi="Times New Roman" w:cs="Times New Roman"/>
          <w:sz w:val="24"/>
          <w:szCs w:val="24"/>
          <w:lang w:val="es-ES"/>
        </w:rPr>
        <w:t>pantallas para la entrada de datos, tablas para el almacenamiento de datos y reportes personalizados.</w:t>
      </w:r>
    </w:p>
    <w:p w14:paraId="762A1411" w14:textId="747BA64A" w:rsidR="00844E62" w:rsidRPr="009C7C96" w:rsidRDefault="00B7031E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>Incluir capacidad para almacenar</w:t>
      </w:r>
      <w:r w:rsidR="00844E62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datos de avistamiento de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cotorras</w:t>
      </w:r>
      <w:r w:rsidR="00844E62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silvestres,</w:t>
      </w:r>
      <w:r w:rsidR="00946BA9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incluyendo datos como</w:t>
      </w:r>
      <w:r w:rsidR="00844E62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las fechas y ubicaciones de los avistamientos. </w:t>
      </w:r>
    </w:p>
    <w:p w14:paraId="4750C8CF" w14:textId="1D649515" w:rsidR="00844E62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>Importar datos en un formato estandarizado en áreas seleccionadas del programa, en lugar de requerir la entrada manual de datos a través del software.</w:t>
      </w:r>
    </w:p>
    <w:p w14:paraId="59BCBED1" w14:textId="52AD5413" w:rsidR="00844E62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Modernizar PopLink y mejorar la compatibilidad del programa: asegurar una instalación fluida en los sistemas operativos actuales (Windows 11) y </w:t>
      </w:r>
      <w:r w:rsidR="00A61FCF" w:rsidRPr="009C7C9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>ompatibilidad con el software analítico PMx, que se utiliza para realizar análisis genéticos y demográficos.</w:t>
      </w:r>
    </w:p>
    <w:p w14:paraId="1AE9287E" w14:textId="14450E04" w:rsidR="00844E62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>Resolver los errores de PopLink que han obstaculizado la gestión eficiente del libro de registros por parte del equipo.</w:t>
      </w:r>
    </w:p>
    <w:p w14:paraId="441D3134" w14:textId="7FC7DAA7" w:rsidR="00844E62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>Completar las actualizaciones del manual de PopLink para describir las nuevas funciones</w:t>
      </w:r>
      <w:r w:rsidR="003D6E2E" w:rsidRPr="009C7C9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998191C" w14:textId="77777777" w:rsidR="003D6E2E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Capacitar al personal </w:t>
      </w:r>
      <w:r w:rsidR="003D6E2E" w:rsidRPr="009C7C96">
        <w:rPr>
          <w:rFonts w:ascii="Times New Roman" w:hAnsi="Times New Roman" w:cs="Times New Roman"/>
          <w:sz w:val="24"/>
          <w:szCs w:val="24"/>
          <w:lang w:val="es-ES"/>
        </w:rPr>
        <w:t>del Programa de Recuperación de la Cotorra Puertorriqueña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en las nuevas funciones </w:t>
      </w:r>
      <w:r w:rsidR="003D6E2E" w:rsidRPr="009C7C96">
        <w:rPr>
          <w:rFonts w:ascii="Times New Roman" w:hAnsi="Times New Roman" w:cs="Times New Roman"/>
          <w:sz w:val="24"/>
          <w:szCs w:val="24"/>
          <w:lang w:val="es-ES"/>
        </w:rPr>
        <w:t>software.</w:t>
      </w:r>
    </w:p>
    <w:p w14:paraId="66F94F6E" w14:textId="4AACF8A2" w:rsidR="00844E62" w:rsidRPr="009C7C96" w:rsidRDefault="00844E62" w:rsidP="009C7C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C7C96">
        <w:rPr>
          <w:rFonts w:ascii="Times New Roman" w:hAnsi="Times New Roman" w:cs="Times New Roman"/>
          <w:sz w:val="24"/>
          <w:szCs w:val="24"/>
          <w:lang w:val="es-ES"/>
        </w:rPr>
        <w:t>Proporcionar capacitación completa para los encargados del libro de registros del Programa de Recuperación</w:t>
      </w:r>
      <w:r w:rsidR="003D6E2E"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de la Cotorra Puertorriqueña</w:t>
      </w:r>
      <w:r w:rsidRPr="009C7C96">
        <w:rPr>
          <w:rFonts w:ascii="Times New Roman" w:hAnsi="Times New Roman" w:cs="Times New Roman"/>
          <w:sz w:val="24"/>
          <w:szCs w:val="24"/>
          <w:lang w:val="es-ES"/>
        </w:rPr>
        <w:t xml:space="preserve"> para aprender los nuevos módulos, así como asistencia para la entrada de datos históricos.</w:t>
      </w:r>
    </w:p>
    <w:p w14:paraId="02C1BFE8" w14:textId="77777777" w:rsidR="009C7C96" w:rsidRDefault="009C7C96" w:rsidP="009C7C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C4E9DE7" w14:textId="61C336A9" w:rsidR="009C7C96" w:rsidRPr="009C7C96" w:rsidRDefault="009C7C96" w:rsidP="00FF3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R"/>
        </w:rPr>
        <w:t>Requisitos:</w:t>
      </w:r>
      <w:r w:rsidRPr="00F52A99">
        <w:rPr>
          <w:rFonts w:ascii="Book Antiqua" w:hAnsi="Book Antiqua"/>
          <w:bCs/>
          <w:sz w:val="24"/>
          <w:szCs w:val="24"/>
          <w:lang w:val="es-ES"/>
        </w:rPr>
        <w:t xml:space="preserve"> </w:t>
      </w:r>
      <w:r w:rsidR="00684820">
        <w:rPr>
          <w:rFonts w:ascii="Book Antiqua" w:hAnsi="Book Antiqua"/>
          <w:bCs/>
          <w:sz w:val="24"/>
          <w:szCs w:val="24"/>
          <w:lang w:val="es-ES"/>
        </w:rPr>
        <w:t xml:space="preserve">Capacidad de proveer servicios de personas o entidades </w:t>
      </w:r>
      <w:r w:rsidR="00295C46">
        <w:rPr>
          <w:rFonts w:ascii="Book Antiqua" w:hAnsi="Book Antiqua"/>
          <w:bCs/>
          <w:sz w:val="24"/>
          <w:szCs w:val="24"/>
          <w:lang w:val="es-ES"/>
        </w:rPr>
        <w:t xml:space="preserve">con </w:t>
      </w:r>
      <w:r w:rsidR="00B25A38">
        <w:rPr>
          <w:rFonts w:ascii="Book Antiqua" w:hAnsi="Book Antiqua"/>
          <w:bCs/>
          <w:sz w:val="24"/>
          <w:szCs w:val="24"/>
          <w:lang w:val="es-ES"/>
        </w:rPr>
        <w:t xml:space="preserve">experiencia </w:t>
      </w:r>
      <w:r w:rsidR="00684820">
        <w:rPr>
          <w:rFonts w:ascii="Book Antiqua" w:hAnsi="Book Antiqua"/>
          <w:bCs/>
          <w:sz w:val="24"/>
          <w:szCs w:val="24"/>
          <w:lang w:val="es-ES"/>
        </w:rPr>
        <w:t xml:space="preserve">en </w:t>
      </w:r>
      <w:r w:rsidR="00044F60">
        <w:rPr>
          <w:rFonts w:ascii="Book Antiqua" w:hAnsi="Book Antiqua"/>
          <w:bCs/>
          <w:sz w:val="24"/>
          <w:szCs w:val="24"/>
          <w:lang w:val="es-ES"/>
        </w:rPr>
        <w:t>programación</w:t>
      </w:r>
      <w:r w:rsidR="00C250F6">
        <w:rPr>
          <w:rFonts w:ascii="Book Antiqua" w:hAnsi="Book Antiqua"/>
          <w:bCs/>
          <w:sz w:val="24"/>
          <w:szCs w:val="24"/>
          <w:lang w:val="es-ES"/>
        </w:rPr>
        <w:t xml:space="preserve"> y</w:t>
      </w:r>
      <w:r w:rsidR="00684820">
        <w:rPr>
          <w:rFonts w:ascii="Book Antiqua" w:hAnsi="Book Antiqua"/>
          <w:bCs/>
          <w:sz w:val="24"/>
          <w:szCs w:val="24"/>
          <w:lang w:val="es-ES"/>
        </w:rPr>
        <w:t xml:space="preserve"> especialización en manejo de bases de datos.</w:t>
      </w:r>
      <w:r w:rsidRPr="00F52A99">
        <w:rPr>
          <w:rFonts w:ascii="Book Antiqua" w:hAnsi="Book Antiqua"/>
          <w:bCs/>
          <w:sz w:val="24"/>
          <w:szCs w:val="24"/>
          <w:lang w:val="es-ES"/>
        </w:rPr>
        <w:t xml:space="preserve"> </w:t>
      </w:r>
    </w:p>
    <w:p w14:paraId="0C08702E" w14:textId="77777777" w:rsidR="005D3E73" w:rsidRPr="00185480" w:rsidRDefault="005D3E73" w:rsidP="005D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05EF0387" w14:textId="44D070B9" w:rsidR="00477F5B" w:rsidRDefault="00AF0462" w:rsidP="004C1B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E090A">
        <w:rPr>
          <w:rFonts w:ascii="Times New Roman" w:hAnsi="Times New Roman" w:cs="Times New Roman"/>
          <w:b/>
          <w:bCs/>
          <w:sz w:val="24"/>
          <w:szCs w:val="24"/>
          <w:lang w:val="es-PR"/>
        </w:rPr>
        <w:t>Descripción:</w:t>
      </w:r>
      <w:r w:rsidR="005C4E55" w:rsidRPr="004E090A">
        <w:rPr>
          <w:rFonts w:ascii="Times New Roman" w:hAnsi="Times New Roman" w:cs="Times New Roman"/>
          <w:b/>
          <w:bCs/>
          <w:sz w:val="24"/>
          <w:szCs w:val="24"/>
          <w:lang w:val="es-PR"/>
        </w:rPr>
        <w:t xml:space="preserve"> </w:t>
      </w:r>
      <w:r w:rsidR="008F3BEE" w:rsidRPr="004E090A">
        <w:rPr>
          <w:rFonts w:ascii="Times New Roman" w:hAnsi="Times New Roman" w:cs="Times New Roman"/>
          <w:sz w:val="24"/>
          <w:szCs w:val="24"/>
          <w:lang w:val="es-PR"/>
        </w:rPr>
        <w:t xml:space="preserve">Cuido veterinario y compra de alimentos para </w:t>
      </w:r>
      <w:r w:rsidR="00ED18D6">
        <w:rPr>
          <w:rFonts w:ascii="Times New Roman" w:hAnsi="Times New Roman" w:cs="Times New Roman"/>
          <w:sz w:val="24"/>
          <w:szCs w:val="24"/>
          <w:lang w:val="es-PR"/>
        </w:rPr>
        <w:t xml:space="preserve">200 </w:t>
      </w:r>
      <w:r w:rsidR="008F3BEE" w:rsidRPr="004E090A">
        <w:rPr>
          <w:rFonts w:ascii="Times New Roman" w:hAnsi="Times New Roman" w:cs="Times New Roman"/>
          <w:sz w:val="24"/>
          <w:szCs w:val="24"/>
          <w:lang w:val="es-PR"/>
        </w:rPr>
        <w:t xml:space="preserve">cotorras puertorriqueñas </w:t>
      </w:r>
      <w:r w:rsidR="00655AC5">
        <w:rPr>
          <w:rFonts w:ascii="Times New Roman" w:hAnsi="Times New Roman" w:cs="Times New Roman"/>
          <w:sz w:val="24"/>
          <w:szCs w:val="24"/>
          <w:lang w:val="es-PR"/>
        </w:rPr>
        <w:t>(</w:t>
      </w:r>
      <w:r w:rsidR="00655AC5" w:rsidRPr="00655AC5">
        <w:rPr>
          <w:rFonts w:ascii="Times New Roman" w:hAnsi="Times New Roman" w:cs="Times New Roman"/>
          <w:i/>
          <w:iCs/>
          <w:sz w:val="24"/>
          <w:szCs w:val="24"/>
          <w:lang w:val="es-PR"/>
        </w:rPr>
        <w:t>Amazona vittata</w:t>
      </w:r>
      <w:r w:rsidR="00655AC5">
        <w:rPr>
          <w:rFonts w:ascii="Times New Roman" w:hAnsi="Times New Roman" w:cs="Times New Roman"/>
          <w:sz w:val="24"/>
          <w:szCs w:val="24"/>
          <w:lang w:val="es-PR"/>
        </w:rPr>
        <w:t xml:space="preserve">) </w:t>
      </w:r>
      <w:r w:rsidR="004E090A" w:rsidRPr="004E090A">
        <w:rPr>
          <w:rFonts w:ascii="Times New Roman" w:hAnsi="Times New Roman" w:cs="Times New Roman"/>
          <w:sz w:val="24"/>
          <w:szCs w:val="24"/>
          <w:lang w:val="es-PR"/>
        </w:rPr>
        <w:t xml:space="preserve">ubicadas en el Aviario </w:t>
      </w:r>
      <w:r w:rsidR="00737A12" w:rsidRPr="004E090A">
        <w:rPr>
          <w:rFonts w:ascii="Times New Roman" w:hAnsi="Times New Roman" w:cs="Times New Roman"/>
          <w:sz w:val="24"/>
          <w:szCs w:val="24"/>
          <w:lang w:val="es-PR"/>
        </w:rPr>
        <w:t>José</w:t>
      </w:r>
      <w:r w:rsidR="004E090A" w:rsidRPr="004E090A">
        <w:rPr>
          <w:rFonts w:ascii="Times New Roman" w:hAnsi="Times New Roman" w:cs="Times New Roman"/>
          <w:sz w:val="24"/>
          <w:szCs w:val="24"/>
          <w:lang w:val="es-PR"/>
        </w:rPr>
        <w:t xml:space="preserve"> Vivaldi, Arecibo</w:t>
      </w:r>
      <w:r w:rsidR="004E090A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4E090A" w:rsidRPr="004E090A">
        <w:rPr>
          <w:rFonts w:ascii="Times New Roman" w:hAnsi="Times New Roman" w:cs="Times New Roman"/>
          <w:sz w:val="24"/>
          <w:szCs w:val="24"/>
          <w:lang w:val="es-PR"/>
        </w:rPr>
        <w:t xml:space="preserve"> Puerto Rico.</w:t>
      </w:r>
    </w:p>
    <w:p w14:paraId="6D40AA1C" w14:textId="77777777" w:rsidR="004E090A" w:rsidRPr="004E090A" w:rsidRDefault="004E090A" w:rsidP="004E09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3AF05B85" w14:textId="0FCF6272" w:rsidR="002F184B" w:rsidRDefault="00ED18D6" w:rsidP="002F184B">
      <w:pPr>
        <w:spacing w:after="0" w:line="240" w:lineRule="auto"/>
        <w:ind w:left="720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R"/>
        </w:rPr>
        <w:t>Servicios solicitados</w:t>
      </w:r>
      <w:r w:rsidR="00B44EB8">
        <w:rPr>
          <w:rFonts w:ascii="Times New Roman" w:hAnsi="Times New Roman" w:cs="Times New Roman"/>
          <w:b/>
          <w:bCs/>
          <w:sz w:val="24"/>
          <w:szCs w:val="24"/>
          <w:lang w:val="es-PR"/>
        </w:rPr>
        <w:t>:</w:t>
      </w:r>
      <w:r w:rsidR="00477F5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F184B">
        <w:rPr>
          <w:rFonts w:ascii="Book Antiqua" w:hAnsi="Book Antiqua"/>
          <w:bCs/>
          <w:sz w:val="24"/>
          <w:szCs w:val="24"/>
          <w:lang w:val="es-ES"/>
        </w:rPr>
        <w:t xml:space="preserve">Según solicitado por </w:t>
      </w:r>
      <w:r w:rsidR="002F184B" w:rsidRPr="0048729A">
        <w:rPr>
          <w:rFonts w:ascii="Book Antiqua" w:hAnsi="Book Antiqua"/>
          <w:bCs/>
          <w:sz w:val="24"/>
          <w:szCs w:val="24"/>
          <w:lang w:val="es-ES"/>
        </w:rPr>
        <w:t xml:space="preserve">el DRNA, el contratista seleccionado </w:t>
      </w:r>
      <w:r w:rsidR="002F184B">
        <w:rPr>
          <w:rFonts w:ascii="Book Antiqua" w:hAnsi="Book Antiqua"/>
          <w:bCs/>
          <w:sz w:val="24"/>
          <w:szCs w:val="24"/>
          <w:lang w:val="es-ES"/>
        </w:rPr>
        <w:t>será responsable por proveer</w:t>
      </w:r>
      <w:r w:rsidR="002F184B" w:rsidRPr="0048729A">
        <w:rPr>
          <w:rFonts w:ascii="Book Antiqua" w:hAnsi="Book Antiqua"/>
          <w:bCs/>
          <w:sz w:val="24"/>
          <w:szCs w:val="24"/>
          <w:lang w:val="es-ES"/>
        </w:rPr>
        <w:t xml:space="preserve"> los servicios de </w:t>
      </w:r>
      <w:r w:rsidR="00473829">
        <w:rPr>
          <w:rFonts w:ascii="Book Antiqua" w:hAnsi="Book Antiqua"/>
          <w:bCs/>
          <w:sz w:val="24"/>
          <w:szCs w:val="24"/>
          <w:lang w:val="es-ES"/>
        </w:rPr>
        <w:t xml:space="preserve">uno o más </w:t>
      </w:r>
      <w:r w:rsidR="002F184B" w:rsidRPr="0048729A">
        <w:rPr>
          <w:rFonts w:ascii="Book Antiqua" w:hAnsi="Book Antiqua"/>
          <w:bCs/>
          <w:sz w:val="24"/>
          <w:szCs w:val="24"/>
          <w:lang w:val="es-ES"/>
        </w:rPr>
        <w:t xml:space="preserve">veterinarios certificados, quienes estarán disponibles para viajar al Aviario José Vivaldi </w:t>
      </w:r>
      <w:r w:rsidR="005A5F7E">
        <w:rPr>
          <w:rFonts w:ascii="Book Antiqua" w:hAnsi="Book Antiqua"/>
          <w:bCs/>
          <w:sz w:val="24"/>
          <w:szCs w:val="24"/>
          <w:lang w:val="es-ES"/>
        </w:rPr>
        <w:t xml:space="preserve">(JVA) </w:t>
      </w:r>
      <w:r w:rsidR="002F184B" w:rsidRPr="0048729A">
        <w:rPr>
          <w:rFonts w:ascii="Book Antiqua" w:hAnsi="Book Antiqua"/>
          <w:bCs/>
          <w:sz w:val="24"/>
          <w:szCs w:val="24"/>
          <w:lang w:val="es-ES"/>
        </w:rPr>
        <w:t xml:space="preserve">y realizar </w:t>
      </w:r>
      <w:r w:rsidR="002F184B">
        <w:rPr>
          <w:rFonts w:ascii="Book Antiqua" w:hAnsi="Book Antiqua"/>
          <w:bCs/>
          <w:sz w:val="24"/>
          <w:szCs w:val="24"/>
          <w:lang w:val="es-ES"/>
        </w:rPr>
        <w:t>las siguientes funciones:</w:t>
      </w:r>
    </w:p>
    <w:p w14:paraId="4657472A" w14:textId="77777777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Proporcionar protocolos de prevención/profilaxis de rutina, órdenes de tratamiento y procedimientos de control de enfermedades.</w:t>
      </w:r>
    </w:p>
    <w:p w14:paraId="1D51DE57" w14:textId="6F6EC8F9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Evaluar e interpretar resultados de exámenes diagnóstico</w:t>
      </w:r>
      <w:r w:rsidR="00655B7A">
        <w:rPr>
          <w:rFonts w:ascii="Book Antiqua" w:hAnsi="Book Antiqua"/>
          <w:bCs/>
          <w:sz w:val="24"/>
          <w:szCs w:val="24"/>
          <w:lang w:val="es-ES"/>
        </w:rPr>
        <w:t>s</w:t>
      </w:r>
      <w:r w:rsidRPr="0092529F">
        <w:rPr>
          <w:rFonts w:ascii="Book Antiqua" w:hAnsi="Book Antiqua"/>
          <w:bCs/>
          <w:sz w:val="24"/>
          <w:szCs w:val="24"/>
          <w:lang w:val="es-ES"/>
        </w:rPr>
        <w:t xml:space="preserve">, imágenes radiológicas, </w:t>
      </w:r>
      <w:r w:rsidR="007764F0">
        <w:rPr>
          <w:rFonts w:ascii="Book Antiqua" w:hAnsi="Book Antiqua"/>
          <w:bCs/>
          <w:sz w:val="24"/>
          <w:szCs w:val="24"/>
          <w:lang w:val="es-ES"/>
        </w:rPr>
        <w:t xml:space="preserve">y </w:t>
      </w:r>
      <w:r w:rsidRPr="0092529F">
        <w:rPr>
          <w:rFonts w:ascii="Book Antiqua" w:hAnsi="Book Antiqua"/>
          <w:bCs/>
          <w:sz w:val="24"/>
          <w:szCs w:val="24"/>
          <w:lang w:val="es-ES"/>
        </w:rPr>
        <w:t>laboratorios de patología clínica.</w:t>
      </w:r>
    </w:p>
    <w:p w14:paraId="68CB7F67" w14:textId="4A7D6734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Manejar condiciones y patologías crónicas, enfermedades infecciosas y no infecciosas.</w:t>
      </w:r>
    </w:p>
    <w:p w14:paraId="61E37D6A" w14:textId="38265542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Prescribir y administrar el tratamiento veterinario adecuado.</w:t>
      </w:r>
    </w:p>
    <w:p w14:paraId="6F4F3408" w14:textId="71E8F208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Realizar procedimientos quirúrgicos menores y/o mayores dentro de las instalaciones del hospital JVA.</w:t>
      </w:r>
    </w:p>
    <w:p w14:paraId="4C8BFFA8" w14:textId="17D97DFA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Identificar y referir condiciones para tratamientos y procedimientos especializados.</w:t>
      </w:r>
    </w:p>
    <w:p w14:paraId="31DBA779" w14:textId="3B00DCC9" w:rsidR="008D3A9E" w:rsidRPr="0092529F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Responder a casos de emergencia de cotorras individuales dentro del JVA.</w:t>
      </w:r>
    </w:p>
    <w:p w14:paraId="52B4A5D2" w14:textId="1386B8C8" w:rsidR="008D3A9E" w:rsidRDefault="008D3A9E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 w:rsidRPr="0092529F">
        <w:rPr>
          <w:rFonts w:ascii="Book Antiqua" w:hAnsi="Book Antiqua"/>
          <w:bCs/>
          <w:sz w:val="24"/>
          <w:szCs w:val="24"/>
          <w:lang w:val="es-ES"/>
        </w:rPr>
        <w:t>Proporcionar consultas al DRNA (tanto en persona como de forma remota según se solicite) para abordar necesidades de cuido veterinarias de cotorras.</w:t>
      </w:r>
    </w:p>
    <w:p w14:paraId="21D3D7A1" w14:textId="151D04A5" w:rsidR="008F032F" w:rsidRDefault="008F032F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lastRenderedPageBreak/>
        <w:t xml:space="preserve">Realizar pruebas </w:t>
      </w:r>
      <w:r w:rsidR="00D85CAE">
        <w:rPr>
          <w:rFonts w:ascii="Book Antiqua" w:hAnsi="Book Antiqua"/>
          <w:bCs/>
          <w:sz w:val="24"/>
          <w:szCs w:val="24"/>
          <w:lang w:val="es-ES"/>
        </w:rPr>
        <w:t>diagnósticas</w:t>
      </w:r>
      <w:r w:rsidR="00AA1A26">
        <w:rPr>
          <w:rFonts w:ascii="Book Antiqua" w:hAnsi="Book Antiqua"/>
          <w:bCs/>
          <w:sz w:val="24"/>
          <w:szCs w:val="24"/>
          <w:lang w:val="es-ES"/>
        </w:rPr>
        <w:t xml:space="preserve"> rutinarias de la población de cotorras cautivas en el JVA</w:t>
      </w:r>
      <w:r w:rsidR="006F0A39">
        <w:rPr>
          <w:rFonts w:ascii="Book Antiqua" w:hAnsi="Book Antiqua"/>
          <w:bCs/>
          <w:sz w:val="24"/>
          <w:szCs w:val="24"/>
          <w:lang w:val="es-ES"/>
        </w:rPr>
        <w:t>.</w:t>
      </w:r>
    </w:p>
    <w:p w14:paraId="433E3C49" w14:textId="49EB51A6" w:rsidR="00AA1A26" w:rsidRDefault="00AA1A26" w:rsidP="0092529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 xml:space="preserve">Realizar necropsias </w:t>
      </w:r>
      <w:r w:rsidR="006F0A39">
        <w:rPr>
          <w:rFonts w:ascii="Book Antiqua" w:hAnsi="Book Antiqua"/>
          <w:bCs/>
          <w:sz w:val="24"/>
          <w:szCs w:val="24"/>
          <w:lang w:val="es-ES"/>
        </w:rPr>
        <w:t>de</w:t>
      </w:r>
      <w:r w:rsidR="00F9203B">
        <w:rPr>
          <w:rFonts w:ascii="Book Antiqua" w:hAnsi="Book Antiqua"/>
          <w:bCs/>
          <w:sz w:val="24"/>
          <w:szCs w:val="24"/>
          <w:lang w:val="es-ES"/>
        </w:rPr>
        <w:t xml:space="preserve"> cotorra</w:t>
      </w:r>
      <w:r w:rsidR="006F0A39">
        <w:rPr>
          <w:rFonts w:ascii="Book Antiqua" w:hAnsi="Book Antiqua"/>
          <w:bCs/>
          <w:sz w:val="24"/>
          <w:szCs w:val="24"/>
          <w:lang w:val="es-ES"/>
        </w:rPr>
        <w:t>s</w:t>
      </w:r>
      <w:r w:rsidR="006A186C">
        <w:rPr>
          <w:rFonts w:ascii="Book Antiqua" w:hAnsi="Book Antiqua"/>
          <w:bCs/>
          <w:sz w:val="24"/>
          <w:szCs w:val="24"/>
          <w:lang w:val="es-ES"/>
        </w:rPr>
        <w:t xml:space="preserve"> y enviar tejido a laboratorios </w:t>
      </w:r>
      <w:r w:rsidR="008D255F">
        <w:rPr>
          <w:rFonts w:ascii="Book Antiqua" w:hAnsi="Book Antiqua"/>
          <w:bCs/>
          <w:sz w:val="24"/>
          <w:szCs w:val="24"/>
          <w:lang w:val="es-ES"/>
        </w:rPr>
        <w:t>especializados</w:t>
      </w:r>
      <w:r w:rsidR="006A186C">
        <w:rPr>
          <w:rFonts w:ascii="Book Antiqua" w:hAnsi="Book Antiqua"/>
          <w:bCs/>
          <w:sz w:val="24"/>
          <w:szCs w:val="24"/>
          <w:lang w:val="es-ES"/>
        </w:rPr>
        <w:t xml:space="preserve"> para determinar causa de muerte o enfermedad</w:t>
      </w:r>
      <w:r w:rsidR="00F9203B">
        <w:rPr>
          <w:rFonts w:ascii="Book Antiqua" w:hAnsi="Book Antiqua"/>
          <w:bCs/>
          <w:sz w:val="24"/>
          <w:szCs w:val="24"/>
          <w:lang w:val="es-ES"/>
        </w:rPr>
        <w:t>.</w:t>
      </w:r>
      <w:r>
        <w:rPr>
          <w:rFonts w:ascii="Book Antiqua" w:hAnsi="Book Antiqua"/>
          <w:bCs/>
          <w:sz w:val="24"/>
          <w:szCs w:val="24"/>
          <w:lang w:val="es-ES"/>
        </w:rPr>
        <w:t xml:space="preserve"> </w:t>
      </w:r>
    </w:p>
    <w:p w14:paraId="65C0CE6A" w14:textId="77777777" w:rsidR="00D843F2" w:rsidRDefault="00D843F2" w:rsidP="00D843F2">
      <w:pPr>
        <w:spacing w:after="0" w:line="240" w:lineRule="auto"/>
        <w:rPr>
          <w:rFonts w:ascii="Book Antiqua" w:hAnsi="Book Antiqua"/>
          <w:bCs/>
          <w:sz w:val="24"/>
          <w:szCs w:val="24"/>
          <w:lang w:val="es-ES"/>
        </w:rPr>
      </w:pPr>
    </w:p>
    <w:p w14:paraId="003B804A" w14:textId="77777777" w:rsidR="006F6B49" w:rsidRPr="0048729A" w:rsidRDefault="006F6B49" w:rsidP="000B707A">
      <w:pPr>
        <w:spacing w:after="0" w:line="240" w:lineRule="auto"/>
        <w:ind w:firstLine="720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>Según solicitado por el</w:t>
      </w:r>
      <w:r w:rsidRPr="0048729A">
        <w:rPr>
          <w:rFonts w:ascii="Book Antiqua" w:hAnsi="Book Antiqua"/>
          <w:bCs/>
          <w:sz w:val="24"/>
          <w:szCs w:val="24"/>
          <w:lang w:val="es-ES"/>
        </w:rPr>
        <w:t xml:space="preserve"> DRNA, el contratista también será responsable de:</w:t>
      </w:r>
    </w:p>
    <w:p w14:paraId="05B556CD" w14:textId="77777777" w:rsidR="006F6B49" w:rsidRPr="0048729A" w:rsidRDefault="006F6B49" w:rsidP="006F6B49">
      <w:pPr>
        <w:spacing w:after="0" w:line="240" w:lineRule="auto"/>
        <w:rPr>
          <w:rFonts w:ascii="Book Antiqua" w:hAnsi="Book Antiqua"/>
          <w:bCs/>
          <w:sz w:val="24"/>
          <w:szCs w:val="24"/>
          <w:lang w:val="es-ES"/>
        </w:rPr>
      </w:pPr>
    </w:p>
    <w:p w14:paraId="18CFA7A1" w14:textId="47652BEC" w:rsidR="006F6B49" w:rsidRPr="009966AE" w:rsidRDefault="006F6B49" w:rsidP="006F0A39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bCs/>
          <w:sz w:val="24"/>
          <w:szCs w:val="24"/>
          <w:lang w:val="es-ES"/>
        </w:rPr>
      </w:pPr>
      <w:r w:rsidRPr="009966AE">
        <w:rPr>
          <w:rFonts w:ascii="Book Antiqua" w:hAnsi="Book Antiqua"/>
          <w:bCs/>
          <w:sz w:val="24"/>
          <w:szCs w:val="24"/>
          <w:lang w:val="es-ES"/>
        </w:rPr>
        <w:t xml:space="preserve">Comprar equipo veterinario, medicamentos veterinarios, suministros veterinarios, y costear pruebas de laboratorio para las cotorras </w:t>
      </w:r>
      <w:r w:rsidR="008D255F" w:rsidRPr="009966AE">
        <w:rPr>
          <w:rFonts w:ascii="Book Antiqua" w:hAnsi="Book Antiqua"/>
          <w:bCs/>
          <w:sz w:val="24"/>
          <w:szCs w:val="24"/>
          <w:lang w:val="es-ES"/>
        </w:rPr>
        <w:t>p</w:t>
      </w:r>
      <w:r w:rsidRPr="009966AE">
        <w:rPr>
          <w:rFonts w:ascii="Book Antiqua" w:hAnsi="Book Antiqua"/>
          <w:bCs/>
          <w:sz w:val="24"/>
          <w:szCs w:val="24"/>
          <w:lang w:val="es-ES"/>
        </w:rPr>
        <w:t>uertorriqueñas bajo la jurisdicción del DRNA.</w:t>
      </w:r>
    </w:p>
    <w:p w14:paraId="715E9354" w14:textId="0886561C" w:rsidR="006F6B49" w:rsidRPr="009966AE" w:rsidRDefault="006F6B49" w:rsidP="006F0A39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bCs/>
          <w:sz w:val="24"/>
          <w:szCs w:val="24"/>
          <w:lang w:val="es-ES"/>
        </w:rPr>
      </w:pPr>
      <w:r w:rsidRPr="009966AE">
        <w:rPr>
          <w:rFonts w:ascii="Book Antiqua" w:hAnsi="Book Antiqua"/>
          <w:bCs/>
          <w:sz w:val="24"/>
          <w:szCs w:val="24"/>
          <w:lang w:val="es-ES"/>
        </w:rPr>
        <w:t>Proporcionar recomendaciones sobre dietas apropiadas para cotorras puertorriqueñas de acuerdo con las recomendaciones nutricionales veterinarias.</w:t>
      </w:r>
    </w:p>
    <w:p w14:paraId="5446EE3F" w14:textId="3AE49BE4" w:rsidR="006F6B49" w:rsidRPr="009966AE" w:rsidRDefault="006F6B49" w:rsidP="006F0A39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bCs/>
          <w:sz w:val="24"/>
          <w:szCs w:val="24"/>
          <w:lang w:val="es-ES"/>
        </w:rPr>
      </w:pPr>
      <w:r w:rsidRPr="009966AE">
        <w:rPr>
          <w:rFonts w:ascii="Book Antiqua" w:hAnsi="Book Antiqua"/>
          <w:bCs/>
          <w:sz w:val="24"/>
          <w:szCs w:val="24"/>
          <w:lang w:val="es-ES"/>
        </w:rPr>
        <w:t>Comprar suministros de alimentos para todas las cotorras que se encuentran en cautiverio dentro del Aviario José Vivaldi de acuerdo con los protocolos dietéticos establecidos por el DRNA.</w:t>
      </w:r>
    </w:p>
    <w:p w14:paraId="402EB856" w14:textId="635E6776" w:rsidR="006F6B49" w:rsidRPr="009966AE" w:rsidRDefault="006F6B49" w:rsidP="006F0A39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bCs/>
          <w:sz w:val="24"/>
          <w:szCs w:val="24"/>
          <w:lang w:val="es-ES"/>
        </w:rPr>
      </w:pPr>
      <w:r w:rsidRPr="009966AE">
        <w:rPr>
          <w:rFonts w:ascii="Book Antiqua" w:hAnsi="Book Antiqua"/>
          <w:bCs/>
          <w:sz w:val="24"/>
          <w:szCs w:val="24"/>
          <w:lang w:val="es-ES"/>
        </w:rPr>
        <w:t xml:space="preserve">Colaborar con los biólogos del DRNA para diseñar dietas apropiadas para las cotorras puertorriqueños de acuerdo con las recomendaciones nutricionales veterinarias e implementar las mejores prácticas para </w:t>
      </w:r>
      <w:r w:rsidR="00CF7288" w:rsidRPr="009966AE">
        <w:rPr>
          <w:rFonts w:ascii="Book Antiqua" w:hAnsi="Book Antiqua"/>
          <w:bCs/>
          <w:sz w:val="24"/>
          <w:szCs w:val="24"/>
          <w:lang w:val="es-ES"/>
        </w:rPr>
        <w:t>el cuido</w:t>
      </w:r>
      <w:r w:rsidRPr="009966AE">
        <w:rPr>
          <w:rFonts w:ascii="Book Antiqua" w:hAnsi="Book Antiqua"/>
          <w:bCs/>
          <w:sz w:val="24"/>
          <w:szCs w:val="24"/>
          <w:lang w:val="es-ES"/>
        </w:rPr>
        <w:t xml:space="preserve"> de cotorras y su bienestar general.</w:t>
      </w:r>
    </w:p>
    <w:p w14:paraId="5B627FBA" w14:textId="77777777" w:rsidR="006F6B49" w:rsidRPr="00CF60AF" w:rsidRDefault="006F6B49" w:rsidP="006F6B49">
      <w:pPr>
        <w:rPr>
          <w:lang w:val="es-ES"/>
        </w:rPr>
      </w:pPr>
    </w:p>
    <w:p w14:paraId="31F3DD27" w14:textId="4C530D7D" w:rsidR="002F184B" w:rsidRPr="009349F1" w:rsidRDefault="00CF7288" w:rsidP="009349F1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R"/>
        </w:rPr>
        <w:t>Requisitos:</w:t>
      </w:r>
      <w:r w:rsidR="00767D8C" w:rsidRPr="00F52A99">
        <w:rPr>
          <w:rFonts w:ascii="Book Antiqua" w:hAnsi="Book Antiqua"/>
          <w:bCs/>
          <w:sz w:val="24"/>
          <w:szCs w:val="24"/>
          <w:lang w:val="es-ES"/>
        </w:rPr>
        <w:t xml:space="preserve"> </w:t>
      </w:r>
      <w:r w:rsidR="00684820">
        <w:rPr>
          <w:rFonts w:ascii="Book Antiqua" w:hAnsi="Book Antiqua"/>
          <w:bCs/>
          <w:sz w:val="24"/>
          <w:szCs w:val="24"/>
          <w:lang w:val="es-ES"/>
        </w:rPr>
        <w:t>C</w:t>
      </w:r>
      <w:r w:rsidR="009F7C4A">
        <w:rPr>
          <w:rFonts w:ascii="Book Antiqua" w:hAnsi="Book Antiqua"/>
          <w:bCs/>
          <w:sz w:val="24"/>
          <w:szCs w:val="24"/>
          <w:lang w:val="es-ES"/>
        </w:rPr>
        <w:t>apacidad de proveer servicios</w:t>
      </w:r>
      <w:r w:rsidR="009E4BCE">
        <w:rPr>
          <w:rFonts w:ascii="Book Antiqua" w:hAnsi="Book Antiqua"/>
          <w:bCs/>
          <w:sz w:val="24"/>
          <w:szCs w:val="24"/>
          <w:lang w:val="es-ES"/>
        </w:rPr>
        <w:t xml:space="preserve"> </w:t>
      </w:r>
      <w:r w:rsidR="00684820">
        <w:rPr>
          <w:rFonts w:ascii="Book Antiqua" w:hAnsi="Book Antiqua"/>
          <w:bCs/>
          <w:sz w:val="24"/>
          <w:szCs w:val="24"/>
          <w:lang w:val="es-ES"/>
        </w:rPr>
        <w:t>de</w:t>
      </w:r>
      <w:r w:rsidR="009E4BCE">
        <w:rPr>
          <w:rFonts w:ascii="Book Antiqua" w:hAnsi="Book Antiqua"/>
          <w:bCs/>
          <w:sz w:val="24"/>
          <w:szCs w:val="24"/>
          <w:lang w:val="es-ES"/>
        </w:rPr>
        <w:t xml:space="preserve"> personas o entidades con experiencia</w:t>
      </w:r>
      <w:r w:rsidR="00562EE6" w:rsidRPr="00F52A99">
        <w:rPr>
          <w:rFonts w:ascii="Book Antiqua" w:hAnsi="Book Antiqua"/>
          <w:bCs/>
          <w:sz w:val="24"/>
          <w:szCs w:val="24"/>
          <w:lang w:val="es-ES"/>
        </w:rPr>
        <w:t xml:space="preserve"> trabajando con </w:t>
      </w:r>
      <w:r w:rsidR="00B54548" w:rsidRPr="00F52A99">
        <w:rPr>
          <w:rFonts w:ascii="Book Antiqua" w:hAnsi="Book Antiqua"/>
          <w:bCs/>
          <w:sz w:val="24"/>
          <w:szCs w:val="24"/>
          <w:lang w:val="es-ES"/>
        </w:rPr>
        <w:t xml:space="preserve">cuido de </w:t>
      </w:r>
      <w:r w:rsidR="00562EE6" w:rsidRPr="00F52A99">
        <w:rPr>
          <w:rFonts w:ascii="Book Antiqua" w:hAnsi="Book Antiqua"/>
          <w:bCs/>
          <w:sz w:val="24"/>
          <w:szCs w:val="24"/>
          <w:lang w:val="es-ES"/>
        </w:rPr>
        <w:t>aves,</w:t>
      </w:r>
      <w:r w:rsidR="00B54548" w:rsidRPr="00F52A99">
        <w:rPr>
          <w:rFonts w:ascii="Book Antiqua" w:hAnsi="Book Antiqua"/>
          <w:bCs/>
          <w:sz w:val="24"/>
          <w:szCs w:val="24"/>
          <w:lang w:val="es-ES"/>
        </w:rPr>
        <w:t xml:space="preserve"> idealmente aves psitácidas</w:t>
      </w:r>
      <w:r w:rsidR="00AD1677" w:rsidRPr="00F52A99">
        <w:rPr>
          <w:rFonts w:ascii="Book Antiqua" w:hAnsi="Book Antiqua"/>
          <w:bCs/>
          <w:sz w:val="24"/>
          <w:szCs w:val="24"/>
          <w:lang w:val="es-ES"/>
        </w:rPr>
        <w:t xml:space="preserve">, y capacidad de realizar contrataciones </w:t>
      </w:r>
      <w:r w:rsidR="00866A00" w:rsidRPr="00F52A99">
        <w:rPr>
          <w:rFonts w:ascii="Book Antiqua" w:hAnsi="Book Antiqua"/>
          <w:bCs/>
          <w:sz w:val="24"/>
          <w:szCs w:val="24"/>
          <w:lang w:val="es-ES"/>
        </w:rPr>
        <w:t>con</w:t>
      </w:r>
      <w:r w:rsidR="00AD1677" w:rsidRPr="00F52A99">
        <w:rPr>
          <w:rFonts w:ascii="Book Antiqua" w:hAnsi="Book Antiqua"/>
          <w:bCs/>
          <w:sz w:val="24"/>
          <w:szCs w:val="24"/>
          <w:lang w:val="es-ES"/>
        </w:rPr>
        <w:t xml:space="preserve"> veterinarios</w:t>
      </w:r>
      <w:r w:rsidR="00866A00" w:rsidRPr="00F52A99">
        <w:rPr>
          <w:rFonts w:ascii="Book Antiqua" w:hAnsi="Book Antiqua"/>
          <w:bCs/>
          <w:sz w:val="24"/>
          <w:szCs w:val="24"/>
          <w:lang w:val="es-ES"/>
        </w:rPr>
        <w:t xml:space="preserve"> con adiestramiento o especialización en</w:t>
      </w:r>
      <w:r w:rsidR="008A369E" w:rsidRPr="00F52A99">
        <w:rPr>
          <w:rFonts w:ascii="Book Antiqua" w:hAnsi="Book Antiqua"/>
          <w:bCs/>
          <w:sz w:val="24"/>
          <w:szCs w:val="24"/>
          <w:lang w:val="es-ES"/>
        </w:rPr>
        <w:t xml:space="preserve"> aves</w:t>
      </w:r>
      <w:r w:rsidR="00866A00" w:rsidRPr="00F52A99">
        <w:rPr>
          <w:rFonts w:ascii="Book Antiqua" w:hAnsi="Book Antiqua"/>
          <w:bCs/>
          <w:sz w:val="24"/>
          <w:szCs w:val="24"/>
          <w:lang w:val="es-ES"/>
        </w:rPr>
        <w:t xml:space="preserve"> psitácid</w:t>
      </w:r>
      <w:r w:rsidR="008A369E" w:rsidRPr="00F52A99">
        <w:rPr>
          <w:rFonts w:ascii="Book Antiqua" w:hAnsi="Book Antiqua"/>
          <w:bCs/>
          <w:sz w:val="24"/>
          <w:szCs w:val="24"/>
          <w:lang w:val="es-ES"/>
        </w:rPr>
        <w:t>a</w:t>
      </w:r>
      <w:r w:rsidR="00866A00" w:rsidRPr="00F52A99">
        <w:rPr>
          <w:rFonts w:ascii="Book Antiqua" w:hAnsi="Book Antiqua"/>
          <w:bCs/>
          <w:sz w:val="24"/>
          <w:szCs w:val="24"/>
          <w:lang w:val="es-ES"/>
        </w:rPr>
        <w:t>s</w:t>
      </w:r>
      <w:r w:rsidR="00B54548" w:rsidRPr="00F52A99">
        <w:rPr>
          <w:rFonts w:ascii="Book Antiqua" w:hAnsi="Book Antiqua"/>
          <w:bCs/>
          <w:sz w:val="24"/>
          <w:szCs w:val="24"/>
          <w:lang w:val="es-ES"/>
        </w:rPr>
        <w:t>.</w:t>
      </w:r>
      <w:r w:rsidR="00BF4CF2" w:rsidRPr="00F52A99">
        <w:rPr>
          <w:rFonts w:ascii="Book Antiqua" w:hAnsi="Book Antiqua"/>
          <w:bCs/>
          <w:sz w:val="24"/>
          <w:szCs w:val="24"/>
          <w:lang w:val="es-ES"/>
        </w:rPr>
        <w:t xml:space="preserve"> </w:t>
      </w:r>
      <w:r w:rsidR="00E90F6E" w:rsidRPr="009349F1">
        <w:rPr>
          <w:rFonts w:ascii="Book Antiqua" w:hAnsi="Book Antiqua"/>
          <w:b/>
          <w:sz w:val="24"/>
          <w:szCs w:val="24"/>
          <w:lang w:val="es-ES"/>
        </w:rPr>
        <w:t xml:space="preserve">Debido a que </w:t>
      </w:r>
      <w:r w:rsidR="00606E1C" w:rsidRPr="009349F1">
        <w:rPr>
          <w:rFonts w:ascii="Book Antiqua" w:hAnsi="Book Antiqua"/>
          <w:b/>
          <w:sz w:val="24"/>
          <w:szCs w:val="24"/>
          <w:lang w:val="es-ES"/>
        </w:rPr>
        <w:t>estos servicios involucran trabajos con una especie en peligro de extinción,</w:t>
      </w:r>
      <w:r w:rsidR="002B2FDB" w:rsidRPr="009349F1">
        <w:rPr>
          <w:rFonts w:ascii="Book Antiqua" w:hAnsi="Book Antiqua"/>
          <w:b/>
          <w:sz w:val="24"/>
          <w:szCs w:val="24"/>
          <w:lang w:val="es-ES"/>
        </w:rPr>
        <w:t xml:space="preserve"> la</w:t>
      </w:r>
      <w:r w:rsidR="00606E1C" w:rsidRPr="009349F1">
        <w:rPr>
          <w:rFonts w:ascii="Book Antiqua" w:hAnsi="Book Antiqua"/>
          <w:b/>
          <w:sz w:val="24"/>
          <w:szCs w:val="24"/>
          <w:lang w:val="es-ES"/>
        </w:rPr>
        <w:t xml:space="preserve"> 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>condena, declaración de culpabilidad</w:t>
      </w:r>
      <w:r w:rsidR="002B2FDB" w:rsidRPr="009349F1">
        <w:rPr>
          <w:rFonts w:ascii="Book Antiqua" w:hAnsi="Book Antiqua"/>
          <w:b/>
          <w:sz w:val="24"/>
          <w:szCs w:val="24"/>
          <w:lang w:val="es-ES"/>
        </w:rPr>
        <w:t>, o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 xml:space="preserve"> </w:t>
      </w:r>
      <w:r w:rsidR="00415C66" w:rsidRPr="009349F1">
        <w:rPr>
          <w:rFonts w:ascii="Book Antiqua" w:hAnsi="Book Antiqua"/>
          <w:b/>
          <w:i/>
          <w:iCs/>
          <w:sz w:val="24"/>
          <w:szCs w:val="24"/>
          <w:lang w:val="es-ES"/>
        </w:rPr>
        <w:t>nolo contendere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 xml:space="preserve">, por un delito grave de violación </w:t>
      </w:r>
      <w:r w:rsidR="00371BC3" w:rsidRPr="009349F1">
        <w:rPr>
          <w:rFonts w:ascii="Book Antiqua" w:hAnsi="Book Antiqua"/>
          <w:b/>
          <w:sz w:val="24"/>
          <w:szCs w:val="24"/>
          <w:lang w:val="es-ES"/>
        </w:rPr>
        <w:t xml:space="preserve">al Acta 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 xml:space="preserve">de </w:t>
      </w:r>
      <w:r w:rsidR="00371BC3" w:rsidRPr="009349F1">
        <w:rPr>
          <w:rFonts w:ascii="Book Antiqua" w:hAnsi="Book Antiqua"/>
          <w:b/>
          <w:sz w:val="24"/>
          <w:szCs w:val="24"/>
          <w:lang w:val="es-ES"/>
        </w:rPr>
        <w:t>E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 xml:space="preserve">species en </w:t>
      </w:r>
      <w:r w:rsidR="00371BC3" w:rsidRPr="009349F1">
        <w:rPr>
          <w:rFonts w:ascii="Book Antiqua" w:hAnsi="Book Antiqua"/>
          <w:b/>
          <w:sz w:val="24"/>
          <w:szCs w:val="24"/>
          <w:lang w:val="es-ES"/>
        </w:rPr>
        <w:t>P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 xml:space="preserve">eligro de </w:t>
      </w:r>
      <w:r w:rsidR="00371BC3" w:rsidRPr="009349F1">
        <w:rPr>
          <w:rFonts w:ascii="Book Antiqua" w:hAnsi="Book Antiqua"/>
          <w:b/>
          <w:sz w:val="24"/>
          <w:szCs w:val="24"/>
          <w:lang w:val="es-ES"/>
        </w:rPr>
        <w:t>E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>xtinción</w:t>
      </w:r>
      <w:r w:rsidR="00225BE2">
        <w:rPr>
          <w:rFonts w:ascii="Book Antiqua" w:hAnsi="Book Antiqua"/>
          <w:b/>
          <w:sz w:val="24"/>
          <w:szCs w:val="24"/>
          <w:lang w:val="es-ES"/>
        </w:rPr>
        <w:t xml:space="preserve"> de los Estados Unidos</w:t>
      </w:r>
      <w:r w:rsidR="00415C66" w:rsidRPr="009349F1">
        <w:rPr>
          <w:rFonts w:ascii="Book Antiqua" w:hAnsi="Book Antiqua"/>
          <w:b/>
          <w:sz w:val="24"/>
          <w:szCs w:val="24"/>
          <w:lang w:val="es-ES"/>
        </w:rPr>
        <w:t>,</w:t>
      </w:r>
      <w:r w:rsidR="009349F1" w:rsidRPr="009349F1">
        <w:rPr>
          <w:rFonts w:ascii="Book Antiqua" w:hAnsi="Book Antiqua"/>
          <w:b/>
          <w:sz w:val="24"/>
          <w:szCs w:val="24"/>
          <w:lang w:val="es-ES"/>
        </w:rPr>
        <w:t xml:space="preserve"> </w:t>
      </w:r>
      <w:r w:rsidR="00706E0D">
        <w:rPr>
          <w:rFonts w:ascii="Book Antiqua" w:hAnsi="Book Antiqua"/>
          <w:b/>
          <w:sz w:val="24"/>
          <w:szCs w:val="24"/>
          <w:lang w:val="es-ES"/>
        </w:rPr>
        <w:t>el</w:t>
      </w:r>
      <w:r w:rsidR="00705E47" w:rsidRPr="00705E47">
        <w:rPr>
          <w:lang w:val="es-ES"/>
        </w:rPr>
        <w:t xml:space="preserve"> </w:t>
      </w:r>
      <w:r w:rsidR="00705E47" w:rsidRPr="00705E47">
        <w:rPr>
          <w:rFonts w:ascii="Book Antiqua" w:hAnsi="Book Antiqua"/>
          <w:b/>
          <w:sz w:val="24"/>
          <w:szCs w:val="24"/>
          <w:lang w:val="es-ES"/>
        </w:rPr>
        <w:t>Reglamento #6766</w:t>
      </w:r>
      <w:r w:rsidR="00225BE2">
        <w:rPr>
          <w:rFonts w:ascii="Book Antiqua" w:hAnsi="Book Antiqua"/>
          <w:b/>
          <w:sz w:val="24"/>
          <w:szCs w:val="24"/>
          <w:lang w:val="es-ES"/>
        </w:rPr>
        <w:t xml:space="preserve"> de Puerto Rico</w:t>
      </w:r>
      <w:r w:rsidR="00706E0D">
        <w:rPr>
          <w:rFonts w:ascii="Book Antiqua" w:hAnsi="Book Antiqua"/>
          <w:b/>
          <w:sz w:val="24"/>
          <w:szCs w:val="24"/>
          <w:lang w:val="es-ES"/>
        </w:rPr>
        <w:t xml:space="preserve">, o la ley </w:t>
      </w:r>
      <w:r w:rsidR="0044634E">
        <w:rPr>
          <w:rFonts w:ascii="Book Antiqua" w:hAnsi="Book Antiqua"/>
          <w:b/>
          <w:sz w:val="24"/>
          <w:szCs w:val="24"/>
          <w:lang w:val="es-ES"/>
        </w:rPr>
        <w:t xml:space="preserve">241 </w:t>
      </w:r>
      <w:r w:rsidR="00B36E2F">
        <w:rPr>
          <w:rFonts w:ascii="Book Antiqua" w:hAnsi="Book Antiqua"/>
          <w:b/>
          <w:sz w:val="24"/>
          <w:szCs w:val="24"/>
          <w:lang w:val="es-ES"/>
        </w:rPr>
        <w:t>de Puerto Rico</w:t>
      </w:r>
      <w:r w:rsidR="00E8053A">
        <w:rPr>
          <w:rFonts w:ascii="Book Antiqua" w:hAnsi="Book Antiqua"/>
          <w:b/>
          <w:sz w:val="24"/>
          <w:szCs w:val="24"/>
          <w:lang w:val="es-ES"/>
        </w:rPr>
        <w:t>,</w:t>
      </w:r>
      <w:r w:rsidR="00B36E2F">
        <w:rPr>
          <w:rFonts w:ascii="Book Antiqua" w:hAnsi="Book Antiqua"/>
          <w:b/>
          <w:sz w:val="24"/>
          <w:szCs w:val="24"/>
          <w:lang w:val="es-ES"/>
        </w:rPr>
        <w:t xml:space="preserve"> </w:t>
      </w:r>
      <w:r w:rsidR="001B41C4">
        <w:rPr>
          <w:rFonts w:ascii="Book Antiqua" w:hAnsi="Book Antiqua"/>
          <w:b/>
          <w:sz w:val="24"/>
          <w:szCs w:val="24"/>
          <w:lang w:val="es-ES"/>
        </w:rPr>
        <w:t xml:space="preserve">descalifica </w:t>
      </w:r>
      <w:r w:rsidR="00814CDF">
        <w:rPr>
          <w:rFonts w:ascii="Book Antiqua" w:hAnsi="Book Antiqua"/>
          <w:b/>
          <w:sz w:val="24"/>
          <w:szCs w:val="24"/>
          <w:lang w:val="es-ES"/>
        </w:rPr>
        <w:t>personas o entidades interesados en someter propuesta</w:t>
      </w:r>
      <w:r w:rsidR="00E8053A">
        <w:rPr>
          <w:rFonts w:ascii="Book Antiqua" w:hAnsi="Book Antiqua"/>
          <w:b/>
          <w:sz w:val="24"/>
          <w:szCs w:val="24"/>
          <w:lang w:val="es-ES"/>
        </w:rPr>
        <w:t>s</w:t>
      </w:r>
      <w:r w:rsidR="001477C9">
        <w:rPr>
          <w:rFonts w:ascii="Book Antiqua" w:hAnsi="Book Antiqua"/>
          <w:b/>
          <w:sz w:val="24"/>
          <w:szCs w:val="24"/>
          <w:lang w:val="es-ES"/>
        </w:rPr>
        <w:t xml:space="preserve"> de servicio profesional</w:t>
      </w:r>
      <w:r w:rsidR="00A16EC0">
        <w:rPr>
          <w:rFonts w:ascii="Book Antiqua" w:hAnsi="Book Antiqua"/>
          <w:b/>
          <w:sz w:val="24"/>
          <w:szCs w:val="24"/>
          <w:lang w:val="es-ES"/>
        </w:rPr>
        <w:t xml:space="preserve"> para este proyecto</w:t>
      </w:r>
      <w:r w:rsidR="00E8053A">
        <w:rPr>
          <w:rFonts w:ascii="Book Antiqua" w:hAnsi="Book Antiqua"/>
          <w:b/>
          <w:sz w:val="24"/>
          <w:szCs w:val="24"/>
          <w:lang w:val="es-ES"/>
        </w:rPr>
        <w:t>.</w:t>
      </w:r>
    </w:p>
    <w:p w14:paraId="093990C3" w14:textId="75EE56C7" w:rsidR="00132C69" w:rsidRPr="002F184B" w:rsidRDefault="00132C69" w:rsidP="002F18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B1C328D" w14:textId="77777777" w:rsidR="00477F5B" w:rsidRDefault="00477F5B" w:rsidP="00132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694B6217" w14:textId="77777777" w:rsidR="00F20A65" w:rsidRPr="00F20A65" w:rsidRDefault="00F20A65" w:rsidP="00132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F20A65" w:rsidRPr="00F2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CCA"/>
    <w:multiLevelType w:val="hybridMultilevel"/>
    <w:tmpl w:val="0E56368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5B7"/>
    <w:multiLevelType w:val="hybridMultilevel"/>
    <w:tmpl w:val="98DE0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56676"/>
    <w:multiLevelType w:val="hybridMultilevel"/>
    <w:tmpl w:val="8724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6B87C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222"/>
    <w:multiLevelType w:val="hybridMultilevel"/>
    <w:tmpl w:val="A830E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C2E87"/>
    <w:multiLevelType w:val="hybridMultilevel"/>
    <w:tmpl w:val="6252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60D2"/>
    <w:multiLevelType w:val="hybridMultilevel"/>
    <w:tmpl w:val="D13EC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A68CE"/>
    <w:multiLevelType w:val="hybridMultilevel"/>
    <w:tmpl w:val="E1CA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77C"/>
    <w:multiLevelType w:val="hybridMultilevel"/>
    <w:tmpl w:val="CD5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52F53"/>
    <w:multiLevelType w:val="hybridMultilevel"/>
    <w:tmpl w:val="67B4C954"/>
    <w:lvl w:ilvl="0" w:tplc="328CA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54F7"/>
    <w:multiLevelType w:val="hybridMultilevel"/>
    <w:tmpl w:val="ADE2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1D3BCF"/>
    <w:multiLevelType w:val="hybridMultilevel"/>
    <w:tmpl w:val="62D63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892973"/>
    <w:multiLevelType w:val="hybridMultilevel"/>
    <w:tmpl w:val="BF6AF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811BC4"/>
    <w:multiLevelType w:val="hybridMultilevel"/>
    <w:tmpl w:val="CC407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27653B"/>
    <w:multiLevelType w:val="hybridMultilevel"/>
    <w:tmpl w:val="D206CD46"/>
    <w:lvl w:ilvl="0" w:tplc="5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C078A"/>
    <w:multiLevelType w:val="hybridMultilevel"/>
    <w:tmpl w:val="EBD6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0207964">
    <w:abstractNumId w:val="0"/>
  </w:num>
  <w:num w:numId="2" w16cid:durableId="994801646">
    <w:abstractNumId w:val="8"/>
  </w:num>
  <w:num w:numId="3" w16cid:durableId="313680989">
    <w:abstractNumId w:val="1"/>
  </w:num>
  <w:num w:numId="4" w16cid:durableId="2016953628">
    <w:abstractNumId w:val="12"/>
  </w:num>
  <w:num w:numId="5" w16cid:durableId="499202781">
    <w:abstractNumId w:val="10"/>
  </w:num>
  <w:num w:numId="6" w16cid:durableId="1519080751">
    <w:abstractNumId w:val="6"/>
  </w:num>
  <w:num w:numId="7" w16cid:durableId="1119378821">
    <w:abstractNumId w:val="2"/>
  </w:num>
  <w:num w:numId="8" w16cid:durableId="2092045204">
    <w:abstractNumId w:val="7"/>
  </w:num>
  <w:num w:numId="9" w16cid:durableId="1192721600">
    <w:abstractNumId w:val="4"/>
  </w:num>
  <w:num w:numId="10" w16cid:durableId="2000381981">
    <w:abstractNumId w:val="14"/>
  </w:num>
  <w:num w:numId="11" w16cid:durableId="2057509419">
    <w:abstractNumId w:val="13"/>
  </w:num>
  <w:num w:numId="12" w16cid:durableId="460880030">
    <w:abstractNumId w:val="3"/>
  </w:num>
  <w:num w:numId="13" w16cid:durableId="273754045">
    <w:abstractNumId w:val="5"/>
  </w:num>
  <w:num w:numId="14" w16cid:durableId="1488401910">
    <w:abstractNumId w:val="9"/>
  </w:num>
  <w:num w:numId="15" w16cid:durableId="450786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82"/>
    <w:rsid w:val="00010677"/>
    <w:rsid w:val="00030A18"/>
    <w:rsid w:val="00044F60"/>
    <w:rsid w:val="00050231"/>
    <w:rsid w:val="00083499"/>
    <w:rsid w:val="00095B98"/>
    <w:rsid w:val="000A16D6"/>
    <w:rsid w:val="000B707A"/>
    <w:rsid w:val="000C0D4D"/>
    <w:rsid w:val="00103C5F"/>
    <w:rsid w:val="001142AA"/>
    <w:rsid w:val="00116E58"/>
    <w:rsid w:val="00132C69"/>
    <w:rsid w:val="00136664"/>
    <w:rsid w:val="001477C9"/>
    <w:rsid w:val="00163EF2"/>
    <w:rsid w:val="00180431"/>
    <w:rsid w:val="00185480"/>
    <w:rsid w:val="00194C23"/>
    <w:rsid w:val="001A546A"/>
    <w:rsid w:val="001B41C4"/>
    <w:rsid w:val="001C75BE"/>
    <w:rsid w:val="001E6A5C"/>
    <w:rsid w:val="001E6FD8"/>
    <w:rsid w:val="001F1CF6"/>
    <w:rsid w:val="001F761D"/>
    <w:rsid w:val="0021761C"/>
    <w:rsid w:val="00222047"/>
    <w:rsid w:val="00225BE2"/>
    <w:rsid w:val="00236390"/>
    <w:rsid w:val="00261E2E"/>
    <w:rsid w:val="00295C46"/>
    <w:rsid w:val="00295EEA"/>
    <w:rsid w:val="00297B31"/>
    <w:rsid w:val="002A491A"/>
    <w:rsid w:val="002B2FDB"/>
    <w:rsid w:val="002C1167"/>
    <w:rsid w:val="002C32E1"/>
    <w:rsid w:val="002E46AD"/>
    <w:rsid w:val="002F184B"/>
    <w:rsid w:val="002F7767"/>
    <w:rsid w:val="00306BA8"/>
    <w:rsid w:val="00344D4F"/>
    <w:rsid w:val="00371BC3"/>
    <w:rsid w:val="00375D64"/>
    <w:rsid w:val="00386A3A"/>
    <w:rsid w:val="003A6064"/>
    <w:rsid w:val="003D6E2E"/>
    <w:rsid w:val="003E4CCC"/>
    <w:rsid w:val="003E6903"/>
    <w:rsid w:val="003F34AC"/>
    <w:rsid w:val="00406B4A"/>
    <w:rsid w:val="00415C66"/>
    <w:rsid w:val="004457C0"/>
    <w:rsid w:val="0044634E"/>
    <w:rsid w:val="00473829"/>
    <w:rsid w:val="00477F5B"/>
    <w:rsid w:val="004A05F7"/>
    <w:rsid w:val="004B68F3"/>
    <w:rsid w:val="004C4454"/>
    <w:rsid w:val="004C5E59"/>
    <w:rsid w:val="004D79EC"/>
    <w:rsid w:val="004E06CD"/>
    <w:rsid w:val="004E090A"/>
    <w:rsid w:val="004F70DC"/>
    <w:rsid w:val="0050272E"/>
    <w:rsid w:val="00527EE7"/>
    <w:rsid w:val="00555699"/>
    <w:rsid w:val="00562EE6"/>
    <w:rsid w:val="00594E10"/>
    <w:rsid w:val="005A5F7E"/>
    <w:rsid w:val="005B63FD"/>
    <w:rsid w:val="005B7A6B"/>
    <w:rsid w:val="005C4E55"/>
    <w:rsid w:val="005D3E73"/>
    <w:rsid w:val="005E0FBC"/>
    <w:rsid w:val="005E2E1C"/>
    <w:rsid w:val="006017D9"/>
    <w:rsid w:val="00605D64"/>
    <w:rsid w:val="00606E1C"/>
    <w:rsid w:val="0062273A"/>
    <w:rsid w:val="00650EC0"/>
    <w:rsid w:val="00655AC5"/>
    <w:rsid w:val="00655B7A"/>
    <w:rsid w:val="00684820"/>
    <w:rsid w:val="006874E6"/>
    <w:rsid w:val="00695915"/>
    <w:rsid w:val="006A186C"/>
    <w:rsid w:val="006F0A39"/>
    <w:rsid w:val="006F3A45"/>
    <w:rsid w:val="006F6B49"/>
    <w:rsid w:val="00705E47"/>
    <w:rsid w:val="00706E0D"/>
    <w:rsid w:val="00737A12"/>
    <w:rsid w:val="00767D8C"/>
    <w:rsid w:val="00772080"/>
    <w:rsid w:val="007764F0"/>
    <w:rsid w:val="007A3058"/>
    <w:rsid w:val="007D0E7D"/>
    <w:rsid w:val="00802B0A"/>
    <w:rsid w:val="00814CDF"/>
    <w:rsid w:val="008255EB"/>
    <w:rsid w:val="00825EBD"/>
    <w:rsid w:val="00831C6E"/>
    <w:rsid w:val="00844E62"/>
    <w:rsid w:val="00862C59"/>
    <w:rsid w:val="00866A00"/>
    <w:rsid w:val="00880187"/>
    <w:rsid w:val="008A0510"/>
    <w:rsid w:val="008A369E"/>
    <w:rsid w:val="008C2D06"/>
    <w:rsid w:val="008C5632"/>
    <w:rsid w:val="008D255F"/>
    <w:rsid w:val="008D3A9E"/>
    <w:rsid w:val="008F032F"/>
    <w:rsid w:val="008F3BEE"/>
    <w:rsid w:val="009047A1"/>
    <w:rsid w:val="00923FF8"/>
    <w:rsid w:val="0092529F"/>
    <w:rsid w:val="009349F1"/>
    <w:rsid w:val="00937A5C"/>
    <w:rsid w:val="00946BA9"/>
    <w:rsid w:val="009966AE"/>
    <w:rsid w:val="009A1E82"/>
    <w:rsid w:val="009A20CD"/>
    <w:rsid w:val="009A2B8F"/>
    <w:rsid w:val="009A7ADB"/>
    <w:rsid w:val="009C2366"/>
    <w:rsid w:val="009C7C96"/>
    <w:rsid w:val="009E19D0"/>
    <w:rsid w:val="009E4BCE"/>
    <w:rsid w:val="009F7C4A"/>
    <w:rsid w:val="00A13B04"/>
    <w:rsid w:val="00A16EC0"/>
    <w:rsid w:val="00A2440F"/>
    <w:rsid w:val="00A2564E"/>
    <w:rsid w:val="00A26164"/>
    <w:rsid w:val="00A40BCA"/>
    <w:rsid w:val="00A5315D"/>
    <w:rsid w:val="00A61FCF"/>
    <w:rsid w:val="00A75A1F"/>
    <w:rsid w:val="00A86574"/>
    <w:rsid w:val="00A941BF"/>
    <w:rsid w:val="00AA03BD"/>
    <w:rsid w:val="00AA1543"/>
    <w:rsid w:val="00AA1A26"/>
    <w:rsid w:val="00AB4A61"/>
    <w:rsid w:val="00AD1677"/>
    <w:rsid w:val="00AD7486"/>
    <w:rsid w:val="00AF0462"/>
    <w:rsid w:val="00B22842"/>
    <w:rsid w:val="00B25A38"/>
    <w:rsid w:val="00B359EC"/>
    <w:rsid w:val="00B36E2F"/>
    <w:rsid w:val="00B44EB8"/>
    <w:rsid w:val="00B52D3C"/>
    <w:rsid w:val="00B54548"/>
    <w:rsid w:val="00B7031E"/>
    <w:rsid w:val="00B7111F"/>
    <w:rsid w:val="00BD55D2"/>
    <w:rsid w:val="00BF4CF2"/>
    <w:rsid w:val="00C06CB4"/>
    <w:rsid w:val="00C10577"/>
    <w:rsid w:val="00C124A7"/>
    <w:rsid w:val="00C250F6"/>
    <w:rsid w:val="00C55D15"/>
    <w:rsid w:val="00C715F2"/>
    <w:rsid w:val="00C810E9"/>
    <w:rsid w:val="00CB756E"/>
    <w:rsid w:val="00CC2941"/>
    <w:rsid w:val="00CC53D6"/>
    <w:rsid w:val="00CD18CB"/>
    <w:rsid w:val="00CD44C6"/>
    <w:rsid w:val="00CD610F"/>
    <w:rsid w:val="00CE4381"/>
    <w:rsid w:val="00CF7288"/>
    <w:rsid w:val="00D14AB3"/>
    <w:rsid w:val="00D17FEE"/>
    <w:rsid w:val="00D46A40"/>
    <w:rsid w:val="00D843F2"/>
    <w:rsid w:val="00D85CAE"/>
    <w:rsid w:val="00D90EA5"/>
    <w:rsid w:val="00DC13D0"/>
    <w:rsid w:val="00DC75E0"/>
    <w:rsid w:val="00DF4C72"/>
    <w:rsid w:val="00E07257"/>
    <w:rsid w:val="00E21077"/>
    <w:rsid w:val="00E8053A"/>
    <w:rsid w:val="00E90F6E"/>
    <w:rsid w:val="00EB4803"/>
    <w:rsid w:val="00ED18D6"/>
    <w:rsid w:val="00F04ED9"/>
    <w:rsid w:val="00F069C8"/>
    <w:rsid w:val="00F148B9"/>
    <w:rsid w:val="00F20A65"/>
    <w:rsid w:val="00F20BC5"/>
    <w:rsid w:val="00F2245D"/>
    <w:rsid w:val="00F22985"/>
    <w:rsid w:val="00F40D7E"/>
    <w:rsid w:val="00F52A99"/>
    <w:rsid w:val="00F55C25"/>
    <w:rsid w:val="00F76A6B"/>
    <w:rsid w:val="00F81296"/>
    <w:rsid w:val="00F9203B"/>
    <w:rsid w:val="00F94DBF"/>
    <w:rsid w:val="00FD3802"/>
    <w:rsid w:val="00FD3958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172F"/>
  <w15:chartTrackingRefBased/>
  <w15:docId w15:val="{72B0278A-7AA7-45B0-98AB-443FF925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96"/>
  </w:style>
  <w:style w:type="paragraph" w:styleId="Heading1">
    <w:name w:val="heading 1"/>
    <w:basedOn w:val="Normal"/>
    <w:next w:val="Normal"/>
    <w:link w:val="Heading1Char"/>
    <w:uiPriority w:val="9"/>
    <w:qFormat/>
    <w:rsid w:val="009A1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E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431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5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6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imenez@drna.pr.gov" TargetMode="External"/><Relationship Id="rId5" Type="http://schemas.openxmlformats.org/officeDocument/2006/relationships/hyperlink" Target="mailto:njimenez@drna.pr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Martinez</dc:creator>
  <cp:keywords/>
  <dc:description/>
  <cp:lastModifiedBy>Tanya Martinez</cp:lastModifiedBy>
  <cp:revision>108</cp:revision>
  <dcterms:created xsi:type="dcterms:W3CDTF">2024-08-23T11:22:00Z</dcterms:created>
  <dcterms:modified xsi:type="dcterms:W3CDTF">2024-08-23T16:38:00Z</dcterms:modified>
</cp:coreProperties>
</file>