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4734" w14:textId="77777777" w:rsidR="00167C38" w:rsidRPr="00D42DBA" w:rsidRDefault="00167C38" w:rsidP="00167C38">
      <w:pPr>
        <w:ind w:right="180"/>
        <w:jc w:val="center"/>
        <w:rPr>
          <w:rFonts w:cstheme="majorHAnsi"/>
          <w:b/>
          <w:bCs/>
          <w:lang w:val="es-PR"/>
        </w:rPr>
      </w:pPr>
      <w:r w:rsidRPr="00D42DBA">
        <w:rPr>
          <w:rFonts w:cs="Calibri"/>
          <w:b/>
          <w:bCs/>
          <w:lang w:val="es-PR"/>
        </w:rPr>
        <w:t>“Autorizado por la Oficina del Contralor Electoral OCE-SA-2023-00446”</w:t>
      </w:r>
    </w:p>
    <w:p w14:paraId="6063091D" w14:textId="77777777" w:rsidR="00167C38" w:rsidRPr="00167C38" w:rsidRDefault="00167C38" w:rsidP="00167C38">
      <w:pPr>
        <w:rPr>
          <w:rFonts w:ascii="Tahoma" w:hAnsi="Tahoma" w:cs="Tahoma"/>
          <w:b/>
          <w:sz w:val="28"/>
          <w:szCs w:val="28"/>
          <w:lang w:val="es-PR"/>
        </w:rPr>
      </w:pPr>
    </w:p>
    <w:p w14:paraId="7794C817" w14:textId="54C9E500" w:rsidR="00EE4242" w:rsidRPr="00167C38" w:rsidRDefault="00EE4242" w:rsidP="00EE4242">
      <w:pPr>
        <w:jc w:val="center"/>
        <w:rPr>
          <w:rFonts w:ascii="Tahoma" w:hAnsi="Tahoma" w:cs="Tahoma"/>
          <w:b/>
          <w:sz w:val="28"/>
          <w:szCs w:val="28"/>
          <w:lang w:val="es-PR"/>
        </w:rPr>
      </w:pPr>
      <w:r w:rsidRPr="00167C38">
        <w:rPr>
          <w:rFonts w:ascii="Tahoma" w:hAnsi="Tahoma" w:cs="Tahoma"/>
          <w:b/>
          <w:sz w:val="28"/>
          <w:szCs w:val="28"/>
          <w:lang w:val="es-PR"/>
        </w:rPr>
        <w:t>OPORTUNIDAD DE EMPLEOS TRANSITORIOS</w:t>
      </w:r>
    </w:p>
    <w:p w14:paraId="21CD231B" w14:textId="77777777" w:rsidR="00EE4242" w:rsidRPr="00167C38" w:rsidRDefault="00EE4242" w:rsidP="00EE4242">
      <w:pPr>
        <w:jc w:val="center"/>
        <w:rPr>
          <w:rFonts w:ascii="Tahoma" w:hAnsi="Tahoma" w:cs="Tahoma"/>
          <w:b/>
          <w:sz w:val="28"/>
          <w:szCs w:val="28"/>
          <w:lang w:val="es-PR"/>
        </w:rPr>
      </w:pPr>
    </w:p>
    <w:p w14:paraId="55C879E1" w14:textId="4F95373A" w:rsidR="00EE4242" w:rsidRPr="00167C38" w:rsidRDefault="00550A2D" w:rsidP="00EE4242">
      <w:pPr>
        <w:jc w:val="center"/>
        <w:rPr>
          <w:rFonts w:ascii="Tahoma" w:hAnsi="Tahoma" w:cs="Tahoma"/>
          <w:b/>
          <w:sz w:val="28"/>
          <w:szCs w:val="28"/>
          <w:lang w:val="es-PR"/>
        </w:rPr>
      </w:pPr>
      <w:r w:rsidRPr="00167C38">
        <w:rPr>
          <w:rFonts w:ascii="Tahoma" w:hAnsi="Tahoma" w:cs="Tahoma"/>
          <w:b/>
          <w:sz w:val="28"/>
          <w:szCs w:val="28"/>
          <w:lang w:val="es-PR"/>
        </w:rPr>
        <w:t>INGENIERO</w:t>
      </w:r>
      <w:r w:rsidR="00FF29E9" w:rsidRPr="00167C38">
        <w:rPr>
          <w:rFonts w:ascii="Tahoma" w:hAnsi="Tahoma" w:cs="Tahoma"/>
          <w:b/>
          <w:sz w:val="28"/>
          <w:szCs w:val="28"/>
          <w:lang w:val="es-PR"/>
        </w:rPr>
        <w:t>(A)</w:t>
      </w:r>
      <w:r w:rsidRPr="00167C38">
        <w:rPr>
          <w:rFonts w:ascii="Tahoma" w:hAnsi="Tahoma" w:cs="Tahoma"/>
          <w:b/>
          <w:sz w:val="28"/>
          <w:szCs w:val="28"/>
          <w:lang w:val="es-PR"/>
        </w:rPr>
        <w:t xml:space="preserve"> EN ENTRENAMIENTO</w:t>
      </w:r>
    </w:p>
    <w:p w14:paraId="7EA394ED" w14:textId="33C2F1D0" w:rsidR="00635521" w:rsidRPr="00EE4242" w:rsidRDefault="00635521" w:rsidP="00EE4242">
      <w:pPr>
        <w:jc w:val="center"/>
        <w:rPr>
          <w:rFonts w:ascii="Tahoma" w:hAnsi="Tahoma" w:cs="Tahoma"/>
          <w:b/>
          <w:sz w:val="36"/>
          <w:szCs w:val="36"/>
          <w:lang w:val="es-PR"/>
        </w:rPr>
      </w:pPr>
      <w:r>
        <w:rPr>
          <w:rFonts w:ascii="Tahoma" w:hAnsi="Tahoma" w:cs="Tahoma"/>
          <w:b/>
          <w:sz w:val="36"/>
          <w:szCs w:val="36"/>
          <w:lang w:val="es-PR"/>
        </w:rPr>
        <w:t>(</w:t>
      </w:r>
      <w:r w:rsidR="00167C38">
        <w:rPr>
          <w:rFonts w:ascii="Tahoma" w:hAnsi="Tahoma" w:cs="Tahoma"/>
          <w:b/>
          <w:sz w:val="36"/>
          <w:szCs w:val="36"/>
          <w:lang w:val="es-PR"/>
        </w:rPr>
        <w:t>0474</w:t>
      </w:r>
      <w:r>
        <w:rPr>
          <w:rFonts w:ascii="Tahoma" w:hAnsi="Tahoma" w:cs="Tahoma"/>
          <w:b/>
          <w:sz w:val="36"/>
          <w:szCs w:val="36"/>
          <w:lang w:val="es-PR"/>
        </w:rPr>
        <w:t>)</w:t>
      </w:r>
    </w:p>
    <w:p w14:paraId="06F899FD" w14:textId="77777777" w:rsidR="00EE4242" w:rsidRPr="00EE4242" w:rsidRDefault="00EE4242" w:rsidP="00EE4242">
      <w:pPr>
        <w:rPr>
          <w:rFonts w:ascii="Tahoma" w:hAnsi="Tahoma" w:cs="Tahoma"/>
          <w:b/>
          <w:lang w:val="es-PR"/>
        </w:rPr>
      </w:pPr>
    </w:p>
    <w:p w14:paraId="50FF3B62" w14:textId="491B1139" w:rsidR="00EE4242" w:rsidRPr="00EE4242" w:rsidRDefault="00EE4242" w:rsidP="00EE4242">
      <w:pPr>
        <w:jc w:val="both"/>
        <w:rPr>
          <w:rFonts w:ascii="Tahoma" w:hAnsi="Tahoma" w:cs="Tahoma"/>
          <w:b/>
          <w:sz w:val="28"/>
          <w:szCs w:val="28"/>
          <w:lang w:val="es-PR"/>
        </w:rPr>
      </w:pPr>
      <w:r w:rsidRPr="00EE4242">
        <w:rPr>
          <w:rFonts w:ascii="Tahoma" w:hAnsi="Tahoma" w:cs="Tahoma"/>
          <w:b/>
          <w:sz w:val="28"/>
          <w:szCs w:val="28"/>
          <w:u w:val="single"/>
          <w:lang w:val="es-PR"/>
        </w:rPr>
        <w:t>NATURALEZA DEL TRABAJO:</w:t>
      </w:r>
      <w:r w:rsidRPr="00EE4242">
        <w:rPr>
          <w:rFonts w:ascii="Tahoma" w:hAnsi="Tahoma" w:cs="Tahoma"/>
          <w:b/>
          <w:sz w:val="28"/>
          <w:szCs w:val="28"/>
          <w:lang w:val="es-PR"/>
        </w:rPr>
        <w:t xml:space="preserve"> </w:t>
      </w:r>
    </w:p>
    <w:p w14:paraId="16E1934B" w14:textId="77777777" w:rsidR="00EE4242" w:rsidRP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</w:p>
    <w:p w14:paraId="41B80E23" w14:textId="77777777" w:rsidR="00550A2D" w:rsidRPr="00550A2D" w:rsidRDefault="00550A2D" w:rsidP="00550A2D">
      <w:pPr>
        <w:pStyle w:val="NoSpacing"/>
        <w:jc w:val="both"/>
        <w:rPr>
          <w:rFonts w:ascii="Tahoma" w:hAnsi="Tahoma" w:cs="Tahoma"/>
          <w:sz w:val="24"/>
          <w:szCs w:val="28"/>
          <w:lang w:val="es-ES_tradnl"/>
        </w:rPr>
      </w:pPr>
      <w:r w:rsidRPr="00550A2D">
        <w:rPr>
          <w:rFonts w:ascii="Tahoma" w:hAnsi="Tahoma" w:cs="Tahoma"/>
          <w:sz w:val="24"/>
          <w:szCs w:val="28"/>
          <w:lang w:val="es-ES"/>
        </w:rPr>
        <w:t>Trabajo profesional y especializado en el campo de la ingeniería, que consiste en inspeccionar e investigar proyectos de carreteras, construcción y de operación de sistemas de control de contaminación del agua, el aire, del terreno y de control del ruido, entre otros, en una Agencia del Gobierno de Puerto Rico.</w:t>
      </w:r>
      <w:r w:rsidRPr="00550A2D">
        <w:rPr>
          <w:rFonts w:ascii="Tahoma" w:hAnsi="Tahoma" w:cs="Tahoma"/>
          <w:sz w:val="24"/>
          <w:szCs w:val="28"/>
          <w:lang w:val="es-ES_tradnl"/>
        </w:rPr>
        <w:t> </w:t>
      </w:r>
    </w:p>
    <w:p w14:paraId="27FA9CC3" w14:textId="7A4BACB1" w:rsidR="00EE4242" w:rsidRPr="00550A2D" w:rsidRDefault="00EE4242" w:rsidP="00EE4242">
      <w:pPr>
        <w:jc w:val="both"/>
        <w:rPr>
          <w:rFonts w:ascii="Tahoma" w:hAnsi="Tahoma" w:cs="Tahoma"/>
          <w:sz w:val="28"/>
          <w:szCs w:val="28"/>
          <w:lang w:val="es-ES_tradnl"/>
        </w:rPr>
      </w:pPr>
    </w:p>
    <w:p w14:paraId="2D5ED29F" w14:textId="42DAD0BE" w:rsidR="00EE4242" w:rsidRPr="00EE4242" w:rsidRDefault="00EE4242" w:rsidP="00EE4242">
      <w:pPr>
        <w:jc w:val="both"/>
        <w:rPr>
          <w:rFonts w:ascii="Tahoma" w:hAnsi="Tahoma" w:cs="Tahoma"/>
          <w:b/>
          <w:sz w:val="28"/>
          <w:szCs w:val="28"/>
          <w:u w:val="single"/>
          <w:lang w:val="es-PR"/>
        </w:rPr>
      </w:pPr>
      <w:r w:rsidRPr="00EE4242">
        <w:rPr>
          <w:rFonts w:ascii="Tahoma" w:hAnsi="Tahoma" w:cs="Tahoma"/>
          <w:b/>
          <w:sz w:val="28"/>
          <w:szCs w:val="28"/>
          <w:u w:val="single"/>
          <w:lang w:val="es-PR"/>
        </w:rPr>
        <w:t>REQUISITOS MÍNIMOS:</w:t>
      </w:r>
    </w:p>
    <w:p w14:paraId="70E6E2FB" w14:textId="2897FBC4" w:rsidR="00550A2D" w:rsidRPr="00550A2D" w:rsidRDefault="00550A2D" w:rsidP="00550A2D">
      <w:pPr>
        <w:rPr>
          <w:rFonts w:ascii="Times New Roman" w:hAnsi="Times New Roman" w:cs="Times New Roman"/>
          <w:b/>
          <w:color w:val="FF0000"/>
          <w:lang w:val="es-PR"/>
        </w:rPr>
      </w:pPr>
    </w:p>
    <w:p w14:paraId="649EA660" w14:textId="77777777" w:rsidR="00550A2D" w:rsidRPr="00550A2D" w:rsidRDefault="00550A2D" w:rsidP="00550A2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color w:val="000000"/>
          <w:shd w:val="clear" w:color="auto" w:fill="FFFFFF"/>
        </w:rPr>
      </w:pPr>
      <w:r w:rsidRPr="00550A2D">
        <w:rPr>
          <w:rStyle w:val="normaltextrun"/>
          <w:rFonts w:ascii="Tahoma" w:hAnsi="Tahoma" w:cs="Tahoma"/>
          <w:color w:val="000000"/>
          <w:shd w:val="clear" w:color="auto" w:fill="FFFFFF"/>
          <w:lang w:val="es-ES"/>
        </w:rPr>
        <w:t>Certificado de Ingeniero en Entrenamiento expedido por la Junta Examinadora de Ingenieros y Agrimensores de Puerto Rico. </w:t>
      </w:r>
    </w:p>
    <w:p w14:paraId="35619FFF" w14:textId="77777777" w:rsidR="00550A2D" w:rsidRDefault="00550A2D" w:rsidP="00550A2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hd w:val="clear" w:color="auto" w:fill="FFFFFF"/>
        </w:rPr>
      </w:pPr>
    </w:p>
    <w:p w14:paraId="7D43BB6C" w14:textId="77777777" w:rsidR="00550A2D" w:rsidRPr="00550A2D" w:rsidRDefault="00550A2D" w:rsidP="00550A2D">
      <w:pPr>
        <w:pStyle w:val="paragraph"/>
        <w:spacing w:before="0" w:beforeAutospacing="0" w:after="0" w:afterAutospacing="0"/>
        <w:ind w:left="4410" w:hanging="4410"/>
        <w:jc w:val="both"/>
        <w:textAlignment w:val="baseline"/>
        <w:rPr>
          <w:rFonts w:ascii="Tahoma" w:hAnsi="Tahoma" w:cs="Tahoma"/>
          <w:sz w:val="28"/>
          <w:szCs w:val="28"/>
          <w:u w:val="single"/>
        </w:rPr>
      </w:pPr>
      <w:r w:rsidRPr="00550A2D">
        <w:rPr>
          <w:rStyle w:val="normaltextrun"/>
          <w:rFonts w:ascii="Tahoma" w:hAnsi="Tahoma" w:cs="Tahoma"/>
          <w:b/>
          <w:bCs/>
          <w:sz w:val="28"/>
          <w:szCs w:val="28"/>
          <w:u w:val="single"/>
          <w:lang w:val="es-PR"/>
        </w:rPr>
        <w:t>REQUISITO ESPECIAL</w:t>
      </w:r>
      <w:r w:rsidRPr="00550A2D">
        <w:rPr>
          <w:rStyle w:val="normaltextrun"/>
          <w:rFonts w:ascii="Tahoma" w:hAnsi="Tahoma" w:cs="Tahoma"/>
          <w:sz w:val="28"/>
          <w:szCs w:val="28"/>
          <w:u w:val="single"/>
          <w:lang w:val="es-PR"/>
        </w:rPr>
        <w:t>:</w:t>
      </w:r>
      <w:r w:rsidRPr="00550A2D">
        <w:rPr>
          <w:rStyle w:val="eop"/>
          <w:rFonts w:ascii="Tahoma" w:hAnsi="Tahoma" w:cs="Tahoma"/>
          <w:sz w:val="28"/>
          <w:szCs w:val="28"/>
          <w:u w:val="single"/>
        </w:rPr>
        <w:t> </w:t>
      </w:r>
    </w:p>
    <w:p w14:paraId="2A7A0A82" w14:textId="77777777" w:rsidR="00550A2D" w:rsidRDefault="00550A2D" w:rsidP="00550A2D">
      <w:pPr>
        <w:pStyle w:val="paragraph"/>
        <w:spacing w:before="0" w:beforeAutospacing="0" w:after="0" w:afterAutospacing="0"/>
        <w:ind w:left="4410" w:hanging="4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263E8D" w14:textId="77777777" w:rsidR="00FF29E9" w:rsidRDefault="00550A2D" w:rsidP="00550A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lang w:val="es-ES"/>
        </w:rPr>
      </w:pPr>
      <w:r w:rsidRPr="00550A2D">
        <w:rPr>
          <w:rStyle w:val="normaltextrun"/>
          <w:rFonts w:ascii="Tahoma" w:hAnsi="Tahoma" w:cs="Tahoma"/>
          <w:lang w:val="es-ES"/>
        </w:rPr>
        <w:t>Poseer Licencia de Conducir expedida por el Departamento de Transportación y Obras Públicas, conforme establece el Artículo 1.54 de la Ley Núm. 22-2000, “Ley de Vehículos y Tránsito de Puerto Rico”. </w:t>
      </w:r>
    </w:p>
    <w:p w14:paraId="6FD74D8E" w14:textId="77777777" w:rsidR="00FF29E9" w:rsidRDefault="00FF29E9" w:rsidP="00550A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lang w:val="es-ES"/>
        </w:rPr>
      </w:pPr>
    </w:p>
    <w:p w14:paraId="26F1E2D6" w14:textId="34B57686" w:rsidR="00550A2D" w:rsidRPr="00550A2D" w:rsidRDefault="00FF29E9" w:rsidP="00550A2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lang w:val="es-ES"/>
        </w:rPr>
        <w:t>Antes de finalizar el periodo probatorio o en un periodo que determine la OATRH, el incumbente del puesto deberá haber aprobado los exámenes, certificaciones, cursos o adiestramientos que sean necesarios para desempeñar las funciones del puesto, según l</w:t>
      </w:r>
      <w:r w:rsidR="00635521">
        <w:rPr>
          <w:rStyle w:val="normaltextrun"/>
          <w:rFonts w:ascii="Tahoma" w:hAnsi="Tahoma" w:cs="Tahoma"/>
          <w:lang w:val="es-ES"/>
        </w:rPr>
        <w:t>a</w:t>
      </w:r>
      <w:r>
        <w:rPr>
          <w:rStyle w:val="normaltextrun"/>
          <w:rFonts w:ascii="Tahoma" w:hAnsi="Tahoma" w:cs="Tahoma"/>
          <w:lang w:val="es-ES"/>
        </w:rPr>
        <w:t xml:space="preserve"> ubicación.</w:t>
      </w:r>
      <w:r w:rsidR="00550A2D" w:rsidRPr="00550A2D">
        <w:rPr>
          <w:rStyle w:val="eop"/>
          <w:rFonts w:ascii="Tahoma" w:hAnsi="Tahoma" w:cs="Tahoma"/>
        </w:rPr>
        <w:t> </w:t>
      </w:r>
    </w:p>
    <w:p w14:paraId="00999E1A" w14:textId="2CB0C877" w:rsidR="00EE4242" w:rsidRP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</w:p>
    <w:p w14:paraId="6B266C5A" w14:textId="506C4AD7" w:rsid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  <w:r w:rsidRPr="00EE4242">
        <w:rPr>
          <w:rFonts w:ascii="Tahoma" w:hAnsi="Tahoma" w:cs="Tahoma"/>
          <w:b/>
          <w:sz w:val="28"/>
          <w:szCs w:val="28"/>
          <w:lang w:val="es-PR"/>
        </w:rPr>
        <w:t xml:space="preserve">UBICACIÓN: </w:t>
      </w:r>
      <w:r w:rsidRPr="00EE4242">
        <w:rPr>
          <w:rFonts w:ascii="Tahoma" w:hAnsi="Tahoma" w:cs="Tahoma"/>
          <w:sz w:val="28"/>
          <w:szCs w:val="28"/>
          <w:lang w:val="es-PR"/>
        </w:rPr>
        <w:t xml:space="preserve"> </w:t>
      </w:r>
      <w:r w:rsidR="00167C38">
        <w:rPr>
          <w:rFonts w:ascii="Tahoma" w:hAnsi="Tahoma" w:cs="Tahoma"/>
          <w:sz w:val="28"/>
          <w:szCs w:val="28"/>
          <w:lang w:val="es-PR"/>
        </w:rPr>
        <w:t>Secretaría Auxiliar de Cumplimiento Ambiental, Área de Contaminación de Terrenos, División de Desperdicios Tóxicos.</w:t>
      </w:r>
    </w:p>
    <w:p w14:paraId="472E08EA" w14:textId="77777777" w:rsidR="00167C38" w:rsidRPr="00EE4242" w:rsidRDefault="00167C38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</w:p>
    <w:p w14:paraId="0CB6E223" w14:textId="76AFFCC1" w:rsid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  <w:r w:rsidRPr="00EE4242">
        <w:rPr>
          <w:rFonts w:ascii="Tahoma" w:hAnsi="Tahoma" w:cs="Tahoma"/>
          <w:b/>
          <w:sz w:val="28"/>
          <w:szCs w:val="28"/>
          <w:lang w:val="es-PR"/>
        </w:rPr>
        <w:t>SALARIO</w:t>
      </w:r>
      <w:r w:rsidRPr="00EE4242">
        <w:rPr>
          <w:rFonts w:ascii="Tahoma" w:hAnsi="Tahoma" w:cs="Tahoma"/>
          <w:sz w:val="28"/>
          <w:szCs w:val="28"/>
          <w:lang w:val="es-PR"/>
        </w:rPr>
        <w:t xml:space="preserve">: $ </w:t>
      </w:r>
      <w:r w:rsidR="00FF29E9">
        <w:rPr>
          <w:rFonts w:ascii="Tahoma" w:hAnsi="Tahoma" w:cs="Tahoma"/>
          <w:sz w:val="28"/>
          <w:szCs w:val="28"/>
          <w:lang w:val="es-PR"/>
        </w:rPr>
        <w:t>3,358.33</w:t>
      </w:r>
      <w:r w:rsidRPr="00EE4242">
        <w:rPr>
          <w:rFonts w:ascii="Tahoma" w:hAnsi="Tahoma" w:cs="Tahoma"/>
          <w:sz w:val="28"/>
          <w:szCs w:val="28"/>
          <w:lang w:val="es-PR"/>
        </w:rPr>
        <w:t xml:space="preserve"> mensual </w:t>
      </w:r>
    </w:p>
    <w:p w14:paraId="50D44CEE" w14:textId="77777777" w:rsidR="00FF29E9" w:rsidRDefault="00FF29E9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</w:p>
    <w:p w14:paraId="19F5EF4A" w14:textId="2B62AC2E" w:rsidR="00FF29E9" w:rsidRDefault="00FF29E9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  <w:r>
        <w:rPr>
          <w:rFonts w:ascii="Tahoma" w:hAnsi="Tahoma" w:cs="Tahoma"/>
          <w:sz w:val="28"/>
          <w:szCs w:val="28"/>
          <w:lang w:val="es-PR"/>
        </w:rPr>
        <w:t xml:space="preserve">Enviar resume, certificado de Ingeniero en Entrenamiento, transcripción de créditos al correo electrónico </w:t>
      </w:r>
      <w:hyperlink r:id="rId7" w:history="1">
        <w:r w:rsidR="00167C38" w:rsidRPr="00F25317">
          <w:rPr>
            <w:rStyle w:val="Hyperlink"/>
            <w:rFonts w:ascii="Tahoma" w:hAnsi="Tahoma" w:cs="Tahoma"/>
            <w:sz w:val="28"/>
            <w:szCs w:val="28"/>
            <w:lang w:val="es-PR"/>
          </w:rPr>
          <w:t>mariavrodriguez@drna.pr.gov</w:t>
        </w:r>
      </w:hyperlink>
      <w:r w:rsidR="00167C38">
        <w:rPr>
          <w:rFonts w:ascii="Tahoma" w:hAnsi="Tahoma" w:cs="Tahoma"/>
          <w:sz w:val="28"/>
          <w:szCs w:val="28"/>
          <w:lang w:val="es-PR"/>
        </w:rPr>
        <w:t>.</w:t>
      </w:r>
    </w:p>
    <w:p w14:paraId="34A5329A" w14:textId="77777777" w:rsidR="00635521" w:rsidRDefault="00635521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</w:p>
    <w:p w14:paraId="3EC09374" w14:textId="29BFCC4B" w:rsidR="00635521" w:rsidRPr="00635521" w:rsidRDefault="00635521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  <w:r w:rsidRPr="00635521">
        <w:rPr>
          <w:rFonts w:ascii="Tahoma" w:hAnsi="Tahoma" w:cs="Tahoma"/>
          <w:b/>
          <w:bCs/>
          <w:sz w:val="28"/>
          <w:szCs w:val="28"/>
          <w:lang w:val="es-PR"/>
        </w:rPr>
        <w:t>VIGENCIA:</w:t>
      </w:r>
      <w:r>
        <w:rPr>
          <w:rFonts w:ascii="Tahoma" w:hAnsi="Tahoma" w:cs="Tahoma"/>
          <w:b/>
          <w:bCs/>
          <w:sz w:val="28"/>
          <w:szCs w:val="28"/>
          <w:lang w:val="es-PR"/>
        </w:rPr>
        <w:t xml:space="preserve"> </w:t>
      </w:r>
      <w:r w:rsidR="00167C38">
        <w:rPr>
          <w:rFonts w:ascii="Tahoma" w:hAnsi="Tahoma" w:cs="Tahoma"/>
          <w:sz w:val="28"/>
          <w:szCs w:val="28"/>
          <w:lang w:val="es-PR"/>
        </w:rPr>
        <w:t>29 de diciembre de 2023 al 26 de mayo de 2024 (fecha en que vencen los 150 días de OGP)</w:t>
      </w:r>
    </w:p>
    <w:p w14:paraId="5F0E0149" w14:textId="77777777" w:rsidR="00EE4242" w:rsidRP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</w:p>
    <w:p w14:paraId="3754484A" w14:textId="77777777" w:rsidR="00EE4242" w:rsidRP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  <w:r w:rsidRPr="00EE4242">
        <w:rPr>
          <w:rFonts w:ascii="Tahoma" w:hAnsi="Tahoma" w:cs="Tahoma"/>
          <w:sz w:val="28"/>
          <w:szCs w:val="28"/>
          <w:lang w:val="es-PR"/>
        </w:rPr>
        <w:t>El Departamento de Recursos Naturales y Ambientales, ofrece la oportunidad a toda persona cualificada en atención al principio de mérito, sin discrimen por razón de raza, color, sexo, nacimiento, edad, origen o condición social, por ideas políticas o religiosas, por ser víctima o ser percibida como víctima de violencia doméstica, por agresión sexual o acecho, por condición de veterano, por impedimento físico o mental, por orientación sexual real o percibida, o por la identidad de género.</w:t>
      </w:r>
    </w:p>
    <w:sectPr w:rsidR="00EE4242" w:rsidRPr="00EE4242" w:rsidSect="00164E6A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620" w:right="1440" w:bottom="1440" w:left="1440" w:header="63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C11E" w14:textId="77777777" w:rsidR="00164E6A" w:rsidRDefault="00164E6A" w:rsidP="00CB0D59">
      <w:r>
        <w:separator/>
      </w:r>
    </w:p>
  </w:endnote>
  <w:endnote w:type="continuationSeparator" w:id="0">
    <w:p w14:paraId="4D0A1866" w14:textId="77777777" w:rsidR="00164E6A" w:rsidRDefault="00164E6A" w:rsidP="00CB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0C00" w14:textId="00A2FD15" w:rsidR="00A11457" w:rsidRPr="00DA4E77" w:rsidRDefault="00A11457" w:rsidP="00DA4E77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F0DB" w14:textId="522C2AA9" w:rsidR="00DA4E77" w:rsidRDefault="00E36EAA" w:rsidP="00E36EAA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FD665F" wp14:editId="036D7D53">
              <wp:simplePos x="0" y="0"/>
              <wp:positionH relativeFrom="page">
                <wp:posOffset>137160</wp:posOffset>
              </wp:positionH>
              <wp:positionV relativeFrom="paragraph">
                <wp:posOffset>342900</wp:posOffset>
              </wp:positionV>
              <wp:extent cx="7528560" cy="350520"/>
              <wp:effectExtent l="0" t="0" r="15240" b="11430"/>
              <wp:wrapNone/>
              <wp:docPr id="55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8560" cy="3505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CCA10" w14:textId="3C6A61A1" w:rsidR="005155DD" w:rsidRPr="00E36EAA" w:rsidRDefault="005155DD" w:rsidP="00E36EAA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22"/>
                              <w:szCs w:val="22"/>
                              <w:lang w:val="es-PR"/>
                            </w:rPr>
                            <w:sym w:font="Wingdings 2" w:char="F036"/>
                          </w:r>
                          <w:r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t>787.999.2303</w:t>
                          </w:r>
                          <w:r w:rsidR="005D30B4"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tab/>
                          </w:r>
                          <w:r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22"/>
                              <w:szCs w:val="22"/>
                            </w:rPr>
                            <w:sym w:font="Wingdings 2" w:char="F03A"/>
                          </w:r>
                          <w:r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t>www.drna.pr.gov</w:t>
                          </w:r>
                          <w:r w:rsid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tab/>
                          </w:r>
                          <w:r w:rsidR="00E36EAA"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sym w:font="Wingdings 2" w:char="F028"/>
                          </w:r>
                          <w:r w:rsidR="00E36EAA"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t>787.999.2200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D665F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10.8pt;margin-top:27pt;width:592.8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" fillcolor="#31849b [2408]" strokecolor="#31849b [2408]">
              <v:textbox>
                <w:txbxContent>
                  <w:p w14:paraId="168CCA10" w14:textId="3C6A61A1" w:rsidR="005155DD" w:rsidRPr="00E36EAA" w:rsidRDefault="005155DD" w:rsidP="00E36EAA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 w:rsidRPr="00E36EAA">
                      <w:rPr>
                        <w:rFonts w:cs="Times New Roman"/>
                        <w:color w:val="FFFFFF" w:themeColor="background1"/>
                        <w:spacing w:val="32"/>
                        <w:sz w:val="22"/>
                        <w:szCs w:val="22"/>
                        <w:lang w:val="es-PR"/>
                      </w:rPr>
                      <w:sym w:font="Wingdings 2" w:char="F036"/>
                    </w:r>
                    <w:r w:rsidRPr="00E36EAA">
                      <w:rPr>
                        <w:rFonts w:cs="Times New Roman"/>
                        <w:color w:val="FFFFFF" w:themeColor="background1"/>
                        <w:spacing w:val="32"/>
                        <w:sz w:val="16"/>
                        <w:szCs w:val="16"/>
                        <w:lang w:val="es-PR"/>
                      </w:rPr>
                      <w:t>787.999.2303</w:t>
                    </w:r>
                    <w:r w:rsidR="005D30B4" w:rsidRPr="00E36EAA">
                      <w:rPr>
                        <w:rFonts w:cs="Times New Roman"/>
                        <w:color w:val="FFFFFF" w:themeColor="background1"/>
                        <w:spacing w:val="32"/>
                        <w:sz w:val="16"/>
                        <w:szCs w:val="16"/>
                        <w:lang w:val="es-PR"/>
                      </w:rPr>
                      <w:tab/>
                    </w:r>
                    <w:r w:rsidRPr="00E36EAA">
                      <w:rPr>
                        <w:rFonts w:cs="Times New Roman"/>
                        <w:color w:val="FFFFFF" w:themeColor="background1"/>
                        <w:spacing w:val="32"/>
                        <w:sz w:val="22"/>
                        <w:szCs w:val="22"/>
                      </w:rPr>
                      <w:sym w:font="Wingdings 2" w:char="F03A"/>
                    </w:r>
                    <w:r w:rsidRPr="00E36EAA">
                      <w:rPr>
                        <w:rFonts w:cs="Times New Roman"/>
                        <w:color w:val="FFFFFF" w:themeColor="background1"/>
                        <w:spacing w:val="32"/>
                        <w:sz w:val="16"/>
                        <w:szCs w:val="16"/>
                        <w:lang w:val="es-PR"/>
                      </w:rPr>
                      <w:t>www.drna.pr.gov</w:t>
                    </w:r>
                    <w:r w:rsidR="00E36EAA">
                      <w:rPr>
                        <w:rFonts w:cs="Times New Roman"/>
                        <w:color w:val="FFFFFF" w:themeColor="background1"/>
                        <w:spacing w:val="32"/>
                        <w:sz w:val="16"/>
                        <w:szCs w:val="16"/>
                        <w:lang w:val="es-PR"/>
                      </w:rPr>
                      <w:tab/>
                    </w:r>
                    <w:r w:rsidR="00E36EAA" w:rsidRPr="00E36EAA">
                      <w:rPr>
                        <w:rFonts w:cs="Times New Roman"/>
                        <w:color w:val="FFFFFF" w:themeColor="background1"/>
                        <w:spacing w:val="32"/>
                        <w:sz w:val="16"/>
                        <w:szCs w:val="16"/>
                        <w:lang w:val="es-PR"/>
                      </w:rPr>
                      <w:sym w:font="Wingdings 2" w:char="F028"/>
                    </w:r>
                    <w:r w:rsidR="00E36EAA" w:rsidRPr="00E36EAA">
                      <w:rPr>
                        <w:rFonts w:cs="Times New Roman"/>
                        <w:color w:val="FFFFFF" w:themeColor="background1"/>
                        <w:spacing w:val="32"/>
                        <w:sz w:val="16"/>
                        <w:szCs w:val="16"/>
                        <w:lang w:val="es-PR"/>
                      </w:rPr>
                      <w:t>787.999.2200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891EBB" wp14:editId="1A579A4D">
              <wp:simplePos x="0" y="0"/>
              <wp:positionH relativeFrom="column">
                <wp:posOffset>-708660</wp:posOffset>
              </wp:positionH>
              <wp:positionV relativeFrom="paragraph">
                <wp:posOffset>101600</wp:posOffset>
              </wp:positionV>
              <wp:extent cx="7459980" cy="243840"/>
              <wp:effectExtent l="0" t="0" r="0" b="381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99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F4A50B" w14:textId="4897FF4B" w:rsidR="00E36EAA" w:rsidRPr="00E36EAA" w:rsidRDefault="00E36EAA" w:rsidP="00E36EAA">
                          <w:pPr>
                            <w:jc w:val="center"/>
                            <w:rPr>
                              <w:lang w:val="es-PR"/>
                            </w:rPr>
                          </w:pPr>
                          <w:r>
                            <w:rPr>
                              <w:rFonts w:cs="Times New Roman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t>San José Industrial Park, 1375 Ave Ponce de León, San Juan, PR 00926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891EBB" id="Text Box 32" o:spid="_x0000_s1027" type="#_x0000_t202" style="position:absolute;left:0;text-align:left;margin-left:-55.8pt;margin-top:8pt;width:587.4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" filled="f" stroked="f" strokeweight=".5pt">
              <v:textbox>
                <w:txbxContent>
                  <w:p w14:paraId="57F4A50B" w14:textId="4897FF4B" w:rsidR="00E36EAA" w:rsidRPr="00E36EAA" w:rsidRDefault="00E36EAA" w:rsidP="00E36EAA">
                    <w:pPr>
                      <w:jc w:val="center"/>
                      <w:rPr>
                        <w:lang w:val="es-PR"/>
                      </w:rPr>
                    </w:pPr>
                    <w:r>
                      <w:rPr>
                        <w:rFonts w:cs="Times New Roman"/>
                        <w:spacing w:val="32"/>
                        <w:sz w:val="16"/>
                        <w:szCs w:val="16"/>
                        <w:lang w:val="es-PR"/>
                      </w:rPr>
                      <w:t>San José Industrial Park, 1375 Ave Ponce de León, San Juan, PR 00926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A794" w14:textId="77777777" w:rsidR="00164E6A" w:rsidRDefault="00164E6A" w:rsidP="00CB0D59">
      <w:r>
        <w:separator/>
      </w:r>
    </w:p>
  </w:footnote>
  <w:footnote w:type="continuationSeparator" w:id="0">
    <w:p w14:paraId="5B70349D" w14:textId="77777777" w:rsidR="00164E6A" w:rsidRDefault="00164E6A" w:rsidP="00CB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7314" w14:textId="08B25B99" w:rsidR="00644FF9" w:rsidRDefault="00644FF9">
    <w:pPr>
      <w:pStyle w:val="Header"/>
      <w:rPr>
        <w:rFonts w:ascii="Calibri Light" w:hAnsi="Calibri Light" w:cs="Times New Roman"/>
        <w:sz w:val="20"/>
      </w:rPr>
    </w:pPr>
  </w:p>
  <w:p w14:paraId="3D70B8C0" w14:textId="77777777" w:rsidR="007A3CFE" w:rsidRPr="007A3CFE" w:rsidRDefault="007A3CFE">
    <w:pPr>
      <w:pStyle w:val="Header"/>
      <w:rPr>
        <w:rFonts w:ascii="Calibri Light" w:hAnsi="Calibri Light" w:cs="Times New Roman"/>
        <w:sz w:val="20"/>
      </w:rPr>
    </w:pPr>
  </w:p>
  <w:p w14:paraId="0512AB1B" w14:textId="3238CAB4" w:rsidR="00A11457" w:rsidRDefault="00DA4E77">
    <w:pPr>
      <w:pStyle w:val="Header"/>
      <w:rPr>
        <w:rFonts w:ascii="Calibri Light" w:hAnsi="Calibri Light" w:cs="Times New Roman"/>
        <w:noProof/>
        <w:sz w:val="20"/>
      </w:rPr>
    </w:pPr>
    <w:r w:rsidRPr="007A3CFE">
      <w:rPr>
        <w:rFonts w:ascii="Calibri Light" w:hAnsi="Calibri Light" w:cs="Times New Roman"/>
        <w:sz w:val="20"/>
      </w:rPr>
      <w:t xml:space="preserve">Página </w:t>
    </w:r>
    <w:r w:rsidRPr="007A3CFE">
      <w:rPr>
        <w:rFonts w:ascii="Calibri Light" w:hAnsi="Calibri Light" w:cs="Times New Roman"/>
        <w:sz w:val="20"/>
      </w:rPr>
      <w:fldChar w:fldCharType="begin"/>
    </w:r>
    <w:r w:rsidRPr="007A3CFE">
      <w:rPr>
        <w:rFonts w:ascii="Calibri Light" w:hAnsi="Calibri Light" w:cs="Times New Roman"/>
        <w:sz w:val="20"/>
      </w:rPr>
      <w:instrText xml:space="preserve"> PAGE   \* MERGEFORMAT </w:instrText>
    </w:r>
    <w:r w:rsidRPr="007A3CFE">
      <w:rPr>
        <w:rFonts w:ascii="Calibri Light" w:hAnsi="Calibri Light" w:cs="Times New Roman"/>
        <w:sz w:val="20"/>
      </w:rPr>
      <w:fldChar w:fldCharType="separate"/>
    </w:r>
    <w:r w:rsidR="00EE4242">
      <w:rPr>
        <w:rFonts w:ascii="Calibri Light" w:hAnsi="Calibri Light" w:cs="Times New Roman"/>
        <w:noProof/>
        <w:sz w:val="20"/>
      </w:rPr>
      <w:t>2</w:t>
    </w:r>
    <w:r w:rsidRPr="007A3CFE">
      <w:rPr>
        <w:rFonts w:ascii="Calibri Light" w:hAnsi="Calibri Light" w:cs="Times New Roman"/>
        <w:noProof/>
        <w:sz w:val="20"/>
      </w:rPr>
      <w:fldChar w:fldCharType="end"/>
    </w:r>
  </w:p>
  <w:p w14:paraId="6362D6F7" w14:textId="77777777" w:rsidR="007A3CFE" w:rsidRPr="007A3CFE" w:rsidRDefault="007A3CFE">
    <w:pPr>
      <w:pStyle w:val="Header"/>
      <w:rPr>
        <w:rFonts w:ascii="Calibri Light" w:hAnsi="Calibri Light" w:cs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1FEB" w14:textId="5196645F" w:rsidR="00DA4E77" w:rsidRPr="00B17F9A" w:rsidRDefault="002F6BB2" w:rsidP="007E0120">
    <w:pPr>
      <w:pStyle w:val="Header"/>
      <w:ind w:left="-720"/>
    </w:pPr>
    <w:r>
      <w:rPr>
        <w:noProof/>
      </w:rPr>
      <w:drawing>
        <wp:inline distT="0" distB="0" distL="0" distR="0" wp14:anchorId="11956B2E" wp14:editId="72C2988E">
          <wp:extent cx="5486400" cy="1685925"/>
          <wp:effectExtent l="0" t="0" r="0" b="9525"/>
          <wp:docPr id="59" name="Picture 59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Graphical user interface, text, application, email&#10;&#10;Description automatically generated"/>
                  <pic:cNvPicPr/>
                </pic:nvPicPr>
                <pic:blipFill rotWithShape="1">
                  <a:blip r:embed="rId1"/>
                  <a:srcRect t="4166" b="3646"/>
                  <a:stretch/>
                </pic:blipFill>
                <pic:spPr bwMode="auto">
                  <a:xfrm>
                    <a:off x="0" y="0"/>
                    <a:ext cx="5486400" cy="168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59"/>
    <w:rsid w:val="0005324D"/>
    <w:rsid w:val="00073C0F"/>
    <w:rsid w:val="00095C22"/>
    <w:rsid w:val="000B33B4"/>
    <w:rsid w:val="000C7402"/>
    <w:rsid w:val="00150EBA"/>
    <w:rsid w:val="00164E6A"/>
    <w:rsid w:val="00167C38"/>
    <w:rsid w:val="00195A58"/>
    <w:rsid w:val="001A677F"/>
    <w:rsid w:val="001B09C3"/>
    <w:rsid w:val="0020649F"/>
    <w:rsid w:val="002240AE"/>
    <w:rsid w:val="00261B4B"/>
    <w:rsid w:val="002F6BB2"/>
    <w:rsid w:val="00327F8E"/>
    <w:rsid w:val="00367C88"/>
    <w:rsid w:val="003D43C9"/>
    <w:rsid w:val="003F17B3"/>
    <w:rsid w:val="00491F03"/>
    <w:rsid w:val="004A595B"/>
    <w:rsid w:val="00506777"/>
    <w:rsid w:val="005155DD"/>
    <w:rsid w:val="00527C56"/>
    <w:rsid w:val="005423AC"/>
    <w:rsid w:val="00550A2D"/>
    <w:rsid w:val="005C1876"/>
    <w:rsid w:val="005D30B4"/>
    <w:rsid w:val="00635521"/>
    <w:rsid w:val="00644FF9"/>
    <w:rsid w:val="006946B9"/>
    <w:rsid w:val="006B3AD4"/>
    <w:rsid w:val="006B5B44"/>
    <w:rsid w:val="00703486"/>
    <w:rsid w:val="00723B50"/>
    <w:rsid w:val="00774CF8"/>
    <w:rsid w:val="007A2C5C"/>
    <w:rsid w:val="007A3CFE"/>
    <w:rsid w:val="007C01E4"/>
    <w:rsid w:val="007D0B37"/>
    <w:rsid w:val="007E0120"/>
    <w:rsid w:val="00850CA5"/>
    <w:rsid w:val="008806C3"/>
    <w:rsid w:val="008A2D8B"/>
    <w:rsid w:val="008F52AD"/>
    <w:rsid w:val="009255F1"/>
    <w:rsid w:val="009C7BE9"/>
    <w:rsid w:val="00A11457"/>
    <w:rsid w:val="00A27789"/>
    <w:rsid w:val="00A312E2"/>
    <w:rsid w:val="00A7725D"/>
    <w:rsid w:val="00AD584F"/>
    <w:rsid w:val="00B17F9A"/>
    <w:rsid w:val="00B342D0"/>
    <w:rsid w:val="00B37914"/>
    <w:rsid w:val="00B81618"/>
    <w:rsid w:val="00BC6A60"/>
    <w:rsid w:val="00BD7CCE"/>
    <w:rsid w:val="00C7633D"/>
    <w:rsid w:val="00CB0D59"/>
    <w:rsid w:val="00CB795C"/>
    <w:rsid w:val="00CC54F7"/>
    <w:rsid w:val="00CF0B97"/>
    <w:rsid w:val="00CF645A"/>
    <w:rsid w:val="00D274F6"/>
    <w:rsid w:val="00DA1870"/>
    <w:rsid w:val="00DA4E77"/>
    <w:rsid w:val="00DC50EB"/>
    <w:rsid w:val="00DE4C2F"/>
    <w:rsid w:val="00E060E9"/>
    <w:rsid w:val="00E1591D"/>
    <w:rsid w:val="00E36EAA"/>
    <w:rsid w:val="00E84E78"/>
    <w:rsid w:val="00EA7E90"/>
    <w:rsid w:val="00EB5A31"/>
    <w:rsid w:val="00EC151B"/>
    <w:rsid w:val="00EE4242"/>
    <w:rsid w:val="00EF6283"/>
    <w:rsid w:val="00F30438"/>
    <w:rsid w:val="00FD25AC"/>
    <w:rsid w:val="00FD5A11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7ECF70"/>
  <w14:defaultImageDpi w14:val="300"/>
  <w15:docId w15:val="{E1F0A54E-9641-4732-8B7B-DB7F0084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CB0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D59"/>
  </w:style>
  <w:style w:type="paragraph" w:styleId="Footer">
    <w:name w:val="footer"/>
    <w:basedOn w:val="Normal"/>
    <w:link w:val="FooterChar"/>
    <w:uiPriority w:val="99"/>
    <w:unhideWhenUsed/>
    <w:rsid w:val="00CB0D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D59"/>
  </w:style>
  <w:style w:type="paragraph" w:styleId="BalloonText">
    <w:name w:val="Balloon Text"/>
    <w:basedOn w:val="Normal"/>
    <w:link w:val="BalloonTextChar"/>
    <w:uiPriority w:val="99"/>
    <w:semiHidden/>
    <w:unhideWhenUsed/>
    <w:rsid w:val="00CB0D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5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5C22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EE4242"/>
  </w:style>
  <w:style w:type="character" w:customStyle="1" w:styleId="spellingerror">
    <w:name w:val="spellingerror"/>
    <w:basedOn w:val="DefaultParagraphFont"/>
    <w:rsid w:val="00EE4242"/>
  </w:style>
  <w:style w:type="character" w:customStyle="1" w:styleId="scxw167907512">
    <w:name w:val="scxw167907512"/>
    <w:basedOn w:val="DefaultParagraphFont"/>
    <w:rsid w:val="00EE4242"/>
  </w:style>
  <w:style w:type="paragraph" w:styleId="NoSpacing">
    <w:name w:val="No Spacing"/>
    <w:uiPriority w:val="1"/>
    <w:qFormat/>
    <w:rsid w:val="00550A2D"/>
    <w:rPr>
      <w:rFonts w:eastAsiaTheme="minorHAnsi"/>
      <w:sz w:val="22"/>
      <w:szCs w:val="22"/>
    </w:rPr>
  </w:style>
  <w:style w:type="paragraph" w:customStyle="1" w:styleId="paragraph">
    <w:name w:val="paragraph"/>
    <w:basedOn w:val="Normal"/>
    <w:rsid w:val="00550A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_tradnl"/>
    </w:rPr>
  </w:style>
  <w:style w:type="character" w:customStyle="1" w:styleId="eop">
    <w:name w:val="eop"/>
    <w:basedOn w:val="DefaultParagraphFont"/>
    <w:rsid w:val="00550A2D"/>
  </w:style>
  <w:style w:type="character" w:styleId="UnresolvedMention">
    <w:name w:val="Unresolved Mention"/>
    <w:basedOn w:val="DefaultParagraphFont"/>
    <w:uiPriority w:val="99"/>
    <w:semiHidden/>
    <w:unhideWhenUsed/>
    <w:rsid w:val="00FF2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vrodriguez@drna.pr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00F9-BC94-44A2-B898-2D64011B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M. Gonzalez</dc:creator>
  <cp:keywords/>
  <dc:description/>
  <cp:lastModifiedBy>Yessenia Rosado Santiago</cp:lastModifiedBy>
  <cp:revision>2</cp:revision>
  <cp:lastPrinted>2023-12-05T19:08:00Z</cp:lastPrinted>
  <dcterms:created xsi:type="dcterms:W3CDTF">2024-02-12T18:41:00Z</dcterms:created>
  <dcterms:modified xsi:type="dcterms:W3CDTF">2024-02-12T18:41:00Z</dcterms:modified>
</cp:coreProperties>
</file>